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357"/>
        <w:tblW w:w="11199" w:type="dxa"/>
        <w:tblLayout w:type="fixed"/>
        <w:tblLook w:val="06A0" w:firstRow="1" w:lastRow="0" w:firstColumn="1" w:lastColumn="0" w:noHBand="1" w:noVBand="1"/>
      </w:tblPr>
      <w:tblGrid>
        <w:gridCol w:w="1271"/>
        <w:gridCol w:w="7943"/>
        <w:gridCol w:w="1985"/>
      </w:tblGrid>
      <w:tr w:rsidR="00AB6105" w14:paraId="68AFA006" w14:textId="77777777" w:rsidTr="003F7FC9">
        <w:trPr>
          <w:trHeight w:val="300"/>
        </w:trPr>
        <w:tc>
          <w:tcPr>
            <w:tcW w:w="11199" w:type="dxa"/>
            <w:gridSpan w:val="3"/>
          </w:tcPr>
          <w:p w14:paraId="150B2C4F" w14:textId="26D82F51" w:rsidR="00AB6105" w:rsidRDefault="00AB6105" w:rsidP="00AB6105">
            <w:pPr>
              <w:spacing w:line="259" w:lineRule="auto"/>
              <w:jc w:val="center"/>
              <w:rPr>
                <w:rFonts w:ascii="Calibri" w:eastAsia="Calibri" w:hAnsi="Calibri" w:cs="Calibri"/>
                <w:color w:val="000000" w:themeColor="text1"/>
                <w:sz w:val="36"/>
                <w:szCs w:val="36"/>
              </w:rPr>
            </w:pPr>
            <w:r>
              <w:rPr>
                <w:rFonts w:ascii="Calibri" w:eastAsia="Calibri" w:hAnsi="Calibri" w:cs="Calibri"/>
                <w:b/>
                <w:bCs/>
                <w:color w:val="000000" w:themeColor="text1"/>
                <w:sz w:val="36"/>
                <w:szCs w:val="36"/>
              </w:rPr>
              <w:t xml:space="preserve">Year </w:t>
            </w:r>
            <w:r w:rsidR="00D4253D">
              <w:rPr>
                <w:rFonts w:ascii="Calibri" w:eastAsia="Calibri" w:hAnsi="Calibri" w:cs="Calibri"/>
                <w:b/>
                <w:bCs/>
                <w:color w:val="000000" w:themeColor="text1"/>
                <w:sz w:val="36"/>
                <w:szCs w:val="36"/>
              </w:rPr>
              <w:t xml:space="preserve">7 </w:t>
            </w:r>
            <w:r>
              <w:rPr>
                <w:rFonts w:ascii="Calibri" w:eastAsia="Calibri" w:hAnsi="Calibri" w:cs="Calibri"/>
                <w:b/>
                <w:bCs/>
                <w:color w:val="000000" w:themeColor="text1"/>
                <w:sz w:val="36"/>
                <w:szCs w:val="36"/>
              </w:rPr>
              <w:t xml:space="preserve">Computing </w:t>
            </w:r>
            <w:r w:rsidRPr="4952DA8F">
              <w:rPr>
                <w:rFonts w:ascii="Calibri" w:eastAsia="Calibri" w:hAnsi="Calibri" w:cs="Calibri"/>
                <w:b/>
                <w:bCs/>
                <w:color w:val="000000" w:themeColor="text1"/>
                <w:sz w:val="36"/>
                <w:szCs w:val="36"/>
              </w:rPr>
              <w:t>Learning Journal</w:t>
            </w:r>
          </w:p>
        </w:tc>
      </w:tr>
      <w:tr w:rsidR="00AB6105" w14:paraId="372BD37C" w14:textId="77777777" w:rsidTr="003F7FC9">
        <w:trPr>
          <w:trHeight w:val="300"/>
        </w:trPr>
        <w:tc>
          <w:tcPr>
            <w:tcW w:w="11199" w:type="dxa"/>
            <w:gridSpan w:val="3"/>
          </w:tcPr>
          <w:p w14:paraId="349AF167" w14:textId="77777777" w:rsidR="00AB6105" w:rsidRDefault="00AB6105" w:rsidP="00AB6105">
            <w:pPr>
              <w:rPr>
                <w:rFonts w:ascii="Calibri" w:eastAsia="Calibri" w:hAnsi="Calibri" w:cs="Calibri"/>
                <w:b/>
                <w:bCs/>
                <w:color w:val="000000" w:themeColor="text1"/>
                <w:sz w:val="36"/>
                <w:szCs w:val="36"/>
              </w:rPr>
            </w:pPr>
            <w:r>
              <w:rPr>
                <w:rFonts w:ascii="Calibri" w:eastAsia="Calibri" w:hAnsi="Calibri" w:cs="Calibri"/>
                <w:b/>
                <w:bCs/>
                <w:color w:val="000000" w:themeColor="text1"/>
                <w:sz w:val="36"/>
                <w:szCs w:val="36"/>
              </w:rPr>
              <w:t>Name:                                                         Tutor group:</w:t>
            </w:r>
          </w:p>
        </w:tc>
      </w:tr>
      <w:tr w:rsidR="00AB6105" w14:paraId="5FCA6363" w14:textId="77777777" w:rsidTr="003F7FC9">
        <w:trPr>
          <w:trHeight w:val="300"/>
        </w:trPr>
        <w:tc>
          <w:tcPr>
            <w:tcW w:w="9214" w:type="dxa"/>
            <w:gridSpan w:val="2"/>
            <w:shd w:val="clear" w:color="auto" w:fill="CAEDFB" w:themeFill="accent4" w:themeFillTint="33"/>
          </w:tcPr>
          <w:p w14:paraId="275D186F" w14:textId="22CA7873" w:rsidR="00AB6105" w:rsidRDefault="00AB6105" w:rsidP="00AB6105">
            <w:pPr>
              <w:spacing w:line="259" w:lineRule="auto"/>
              <w:rPr>
                <w:rFonts w:ascii="Calibri" w:eastAsia="Calibri" w:hAnsi="Calibri" w:cs="Calibri"/>
                <w:color w:val="000000" w:themeColor="text1"/>
                <w:sz w:val="28"/>
                <w:szCs w:val="28"/>
              </w:rPr>
            </w:pPr>
            <w:r w:rsidRPr="007C0CC4">
              <w:rPr>
                <w:rFonts w:ascii="Calibri" w:eastAsia="Calibri" w:hAnsi="Calibri" w:cs="Calibri"/>
                <w:b/>
                <w:bCs/>
                <w:color w:val="000000" w:themeColor="text1"/>
                <w:sz w:val="28"/>
                <w:szCs w:val="28"/>
              </w:rPr>
              <w:t>AUTUMN</w:t>
            </w:r>
            <w:r w:rsidR="00FF116A">
              <w:rPr>
                <w:rFonts w:ascii="Calibri" w:eastAsia="Calibri" w:hAnsi="Calibri" w:cs="Calibri"/>
                <w:b/>
                <w:bCs/>
                <w:color w:val="000000" w:themeColor="text1"/>
                <w:sz w:val="28"/>
                <w:szCs w:val="28"/>
              </w:rPr>
              <w:t xml:space="preserve">: </w:t>
            </w:r>
            <w:r w:rsidR="00D4253D">
              <w:rPr>
                <w:rFonts w:ascii="Calibri" w:eastAsia="Calibri" w:hAnsi="Calibri" w:cs="Calibri"/>
                <w:b/>
                <w:bCs/>
                <w:color w:val="000000" w:themeColor="text1"/>
                <w:sz w:val="28"/>
                <w:szCs w:val="28"/>
              </w:rPr>
              <w:t>E-safety</w:t>
            </w:r>
          </w:p>
        </w:tc>
        <w:tc>
          <w:tcPr>
            <w:tcW w:w="1985" w:type="dxa"/>
            <w:shd w:val="clear" w:color="auto" w:fill="CAEDFB" w:themeFill="accent4" w:themeFillTint="33"/>
          </w:tcPr>
          <w:p w14:paraId="397F32BE" w14:textId="77777777" w:rsidR="00AB6105" w:rsidRDefault="00AB6105" w:rsidP="00AB6105">
            <w:pPr>
              <w:spacing w:line="259" w:lineRule="auto"/>
              <w:rPr>
                <w:rFonts w:ascii="Calibri" w:eastAsia="Calibri" w:hAnsi="Calibri" w:cs="Calibri"/>
                <w:color w:val="000000" w:themeColor="text1"/>
                <w:sz w:val="28"/>
                <w:szCs w:val="28"/>
              </w:rPr>
            </w:pPr>
          </w:p>
        </w:tc>
      </w:tr>
      <w:tr w:rsidR="00AB6105" w14:paraId="5D006D36" w14:textId="77777777" w:rsidTr="003F7FC9">
        <w:trPr>
          <w:trHeight w:val="300"/>
        </w:trPr>
        <w:tc>
          <w:tcPr>
            <w:tcW w:w="1271" w:type="dxa"/>
            <w:shd w:val="clear" w:color="auto" w:fill="CAEDFB" w:themeFill="accent4" w:themeFillTint="33"/>
          </w:tcPr>
          <w:p w14:paraId="7253A7ED" w14:textId="77777777" w:rsidR="00AB6105" w:rsidRDefault="00AB6105" w:rsidP="00AB6105">
            <w:pPr>
              <w:spacing w:line="259" w:lineRule="auto"/>
              <w:rPr>
                <w:rFonts w:ascii="Calibri" w:eastAsia="Calibri" w:hAnsi="Calibri" w:cs="Calibri"/>
                <w:color w:val="000000" w:themeColor="text1"/>
              </w:rPr>
            </w:pPr>
            <w:r>
              <w:rPr>
                <w:rFonts w:ascii="Calibri" w:eastAsia="Calibri" w:hAnsi="Calibri" w:cs="Calibri"/>
                <w:color w:val="000000" w:themeColor="text1"/>
              </w:rPr>
              <w:t>Mastery</w:t>
            </w:r>
          </w:p>
        </w:tc>
        <w:tc>
          <w:tcPr>
            <w:tcW w:w="7943" w:type="dxa"/>
            <w:shd w:val="clear" w:color="auto" w:fill="CAEDFB" w:themeFill="accent4" w:themeFillTint="33"/>
          </w:tcPr>
          <w:p w14:paraId="20D4A1BA" w14:textId="77777777" w:rsidR="00ED5595" w:rsidRPr="006A3A2B" w:rsidRDefault="00F86A62" w:rsidP="00AB6105">
            <w:pPr>
              <w:pStyle w:val="ListParagraph"/>
              <w:numPr>
                <w:ilvl w:val="1"/>
                <w:numId w:val="4"/>
              </w:numPr>
              <w:spacing w:line="259" w:lineRule="auto"/>
              <w:ind w:left="360"/>
              <w:rPr>
                <w:rFonts w:ascii="Calibri" w:eastAsia="Calibri" w:hAnsi="Calibri" w:cs="Calibri"/>
                <w:bCs/>
                <w:color w:val="000000" w:themeColor="text1"/>
                <w:sz w:val="20"/>
                <w:szCs w:val="20"/>
              </w:rPr>
            </w:pPr>
            <w:r w:rsidRPr="006A3A2B">
              <w:rPr>
                <w:rFonts w:ascii="Calibri" w:hAnsi="Calibri" w:cs="Calibri"/>
                <w:bCs/>
                <w:sz w:val="20"/>
                <w:szCs w:val="20"/>
              </w:rPr>
              <w:t xml:space="preserve">I can give numerous reasons as to why it is important to have an e-safety </w:t>
            </w:r>
            <w:proofErr w:type="gramStart"/>
            <w:r w:rsidRPr="006A3A2B">
              <w:rPr>
                <w:rFonts w:ascii="Calibri" w:hAnsi="Calibri" w:cs="Calibri"/>
                <w:bCs/>
                <w:sz w:val="20"/>
                <w:szCs w:val="20"/>
              </w:rPr>
              <w:t>policy</w:t>
            </w:r>
            <w:proofErr w:type="gramEnd"/>
            <w:r w:rsidRPr="006A3A2B">
              <w:rPr>
                <w:rFonts w:ascii="Calibri" w:hAnsi="Calibri" w:cs="Calibri"/>
                <w:bCs/>
                <w:sz w:val="20"/>
                <w:szCs w:val="20"/>
              </w:rPr>
              <w:t xml:space="preserve"> and I can write my own </w:t>
            </w:r>
            <w:proofErr w:type="spellStart"/>
            <w:r w:rsidRPr="006A3A2B">
              <w:rPr>
                <w:rFonts w:ascii="Calibri" w:hAnsi="Calibri" w:cs="Calibri"/>
                <w:bCs/>
                <w:sz w:val="20"/>
                <w:szCs w:val="20"/>
              </w:rPr>
              <w:t>own</w:t>
            </w:r>
            <w:proofErr w:type="spellEnd"/>
            <w:r w:rsidRPr="006A3A2B">
              <w:rPr>
                <w:rFonts w:ascii="Calibri" w:hAnsi="Calibri" w:cs="Calibri"/>
                <w:bCs/>
                <w:sz w:val="20"/>
                <w:szCs w:val="20"/>
              </w:rPr>
              <w:t xml:space="preserve"> to keep others safe.</w:t>
            </w:r>
          </w:p>
          <w:p w14:paraId="5DE4C8F1" w14:textId="77777777" w:rsidR="00FD6A5F" w:rsidRPr="003F7FC9" w:rsidRDefault="00FD6A5F" w:rsidP="00AB6105">
            <w:pPr>
              <w:pStyle w:val="ListParagraph"/>
              <w:numPr>
                <w:ilvl w:val="1"/>
                <w:numId w:val="4"/>
              </w:numPr>
              <w:spacing w:line="259" w:lineRule="auto"/>
              <w:ind w:left="360"/>
              <w:rPr>
                <w:rFonts w:ascii="Calibri" w:eastAsia="Calibri" w:hAnsi="Calibri" w:cs="Calibri"/>
                <w:bCs/>
                <w:color w:val="000000" w:themeColor="text1"/>
                <w:sz w:val="20"/>
                <w:szCs w:val="20"/>
              </w:rPr>
            </w:pPr>
            <w:r w:rsidRPr="006A3A2B">
              <w:rPr>
                <w:rFonts w:ascii="Calibri" w:eastAsia="Calibri" w:hAnsi="Calibri" w:cs="Calibri"/>
                <w:bCs/>
                <w:sz w:val="20"/>
                <w:szCs w:val="20"/>
              </w:rPr>
              <w:t xml:space="preserve">I </w:t>
            </w:r>
            <w:proofErr w:type="gramStart"/>
            <w:r w:rsidRPr="006A3A2B">
              <w:rPr>
                <w:rFonts w:ascii="Calibri" w:eastAsia="Calibri" w:hAnsi="Calibri" w:cs="Calibri"/>
                <w:bCs/>
                <w:sz w:val="20"/>
                <w:szCs w:val="20"/>
              </w:rPr>
              <w:t>have an understanding of</w:t>
            </w:r>
            <w:proofErr w:type="gramEnd"/>
            <w:r w:rsidRPr="006A3A2B">
              <w:rPr>
                <w:rFonts w:ascii="Calibri" w:eastAsia="Calibri" w:hAnsi="Calibri" w:cs="Calibri"/>
                <w:bCs/>
                <w:sz w:val="20"/>
                <w:szCs w:val="20"/>
              </w:rPr>
              <w:t xml:space="preserve"> the concept of online reputation and the various possible consequences of sharing content online.</w:t>
            </w:r>
          </w:p>
          <w:p w14:paraId="41660089" w14:textId="0E3AD36B" w:rsidR="003F7FC9" w:rsidRPr="003F7FC9" w:rsidRDefault="003F7FC9" w:rsidP="003F7FC9">
            <w:pPr>
              <w:pStyle w:val="ListParagraph"/>
              <w:numPr>
                <w:ilvl w:val="1"/>
                <w:numId w:val="4"/>
              </w:numPr>
              <w:spacing w:line="259" w:lineRule="auto"/>
              <w:ind w:left="360"/>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I can c</w:t>
            </w:r>
            <w:r w:rsidRPr="003F7FC9">
              <w:rPr>
                <w:rFonts w:ascii="Calibri" w:eastAsia="Calibri" w:hAnsi="Calibri" w:cs="Calibri"/>
                <w:bCs/>
                <w:color w:val="000000" w:themeColor="text1"/>
                <w:sz w:val="20"/>
                <w:szCs w:val="20"/>
              </w:rPr>
              <w:t>onfidently use advanced features of software tools (e.g., conditional formatting in spreadsheets, animations in presentations), code simple programs (e.g., using Scratch), and troubleshoot common computer issues (e.g., connectivity problems or software errors).</w:t>
            </w:r>
          </w:p>
        </w:tc>
        <w:tc>
          <w:tcPr>
            <w:tcW w:w="1985" w:type="dxa"/>
            <w:vMerge w:val="restart"/>
            <w:shd w:val="clear" w:color="auto" w:fill="CAEDFB" w:themeFill="accent4" w:themeFillTint="33"/>
          </w:tcPr>
          <w:p w14:paraId="012F674F" w14:textId="77777777" w:rsidR="00AB6105" w:rsidRPr="006A3A2B" w:rsidRDefault="00AB6105" w:rsidP="00AB6105">
            <w:pPr>
              <w:rPr>
                <w:rFonts w:ascii="Calibri" w:eastAsia="Calibri" w:hAnsi="Calibri" w:cs="Calibri"/>
                <w:color w:val="000000" w:themeColor="text1"/>
                <w:sz w:val="20"/>
                <w:szCs w:val="20"/>
              </w:rPr>
            </w:pPr>
            <w:r w:rsidRPr="006A3A2B">
              <w:rPr>
                <w:rFonts w:ascii="Calibri" w:eastAsia="Calibri" w:hAnsi="Calibri" w:cs="Calibri"/>
                <w:color w:val="000000" w:themeColor="text1"/>
                <w:sz w:val="20"/>
                <w:szCs w:val="20"/>
              </w:rPr>
              <w:t>An area of strength for me this term is:</w:t>
            </w:r>
          </w:p>
          <w:p w14:paraId="129AE585" w14:textId="77777777" w:rsidR="00AB6105" w:rsidRPr="006A3A2B" w:rsidRDefault="00AB6105" w:rsidP="00AB6105">
            <w:pPr>
              <w:rPr>
                <w:rFonts w:ascii="Calibri" w:eastAsia="Calibri" w:hAnsi="Calibri" w:cs="Calibri"/>
                <w:color w:val="000000" w:themeColor="text1"/>
                <w:sz w:val="20"/>
                <w:szCs w:val="20"/>
              </w:rPr>
            </w:pPr>
          </w:p>
          <w:p w14:paraId="5B63CC0C" w14:textId="77777777" w:rsidR="00AB6105" w:rsidRPr="006A3A2B" w:rsidRDefault="00AB6105" w:rsidP="00AB6105">
            <w:pPr>
              <w:rPr>
                <w:rFonts w:ascii="Calibri" w:eastAsia="Calibri" w:hAnsi="Calibri" w:cs="Calibri"/>
                <w:color w:val="000000" w:themeColor="text1"/>
                <w:sz w:val="20"/>
                <w:szCs w:val="20"/>
              </w:rPr>
            </w:pPr>
          </w:p>
          <w:p w14:paraId="1E97DE90" w14:textId="77777777" w:rsidR="00AB6105" w:rsidRPr="006A3A2B" w:rsidRDefault="00AB6105" w:rsidP="00AB6105">
            <w:pPr>
              <w:rPr>
                <w:rFonts w:ascii="Calibri" w:eastAsia="Calibri" w:hAnsi="Calibri" w:cs="Calibri"/>
                <w:color w:val="000000" w:themeColor="text1"/>
                <w:sz w:val="20"/>
                <w:szCs w:val="20"/>
              </w:rPr>
            </w:pPr>
          </w:p>
          <w:p w14:paraId="4341EF36" w14:textId="77777777" w:rsidR="00AB6105" w:rsidRPr="006A3A2B" w:rsidRDefault="00AB6105" w:rsidP="00AB6105">
            <w:pPr>
              <w:rPr>
                <w:rFonts w:ascii="Calibri" w:eastAsia="Calibri" w:hAnsi="Calibri" w:cs="Calibri"/>
                <w:color w:val="000000" w:themeColor="text1"/>
                <w:sz w:val="20"/>
                <w:szCs w:val="20"/>
              </w:rPr>
            </w:pPr>
          </w:p>
          <w:p w14:paraId="5382CD99" w14:textId="77777777" w:rsidR="00AB6105" w:rsidRPr="006A3A2B" w:rsidRDefault="00AB6105" w:rsidP="00AB6105">
            <w:pPr>
              <w:rPr>
                <w:rFonts w:ascii="Calibri" w:eastAsia="Calibri" w:hAnsi="Calibri" w:cs="Calibri"/>
                <w:color w:val="000000" w:themeColor="text1"/>
                <w:sz w:val="20"/>
                <w:szCs w:val="20"/>
              </w:rPr>
            </w:pPr>
          </w:p>
          <w:p w14:paraId="5C163E66" w14:textId="77777777" w:rsidR="00AB6105" w:rsidRPr="006A3A2B" w:rsidRDefault="00AB6105" w:rsidP="00AB6105">
            <w:pPr>
              <w:rPr>
                <w:rFonts w:ascii="Calibri" w:eastAsia="Calibri" w:hAnsi="Calibri" w:cs="Calibri"/>
                <w:color w:val="000000" w:themeColor="text1"/>
                <w:sz w:val="20"/>
                <w:szCs w:val="20"/>
              </w:rPr>
            </w:pPr>
          </w:p>
          <w:p w14:paraId="5C64A466" w14:textId="77777777" w:rsidR="00AB6105" w:rsidRPr="006A3A2B" w:rsidRDefault="00AB6105" w:rsidP="00AB6105">
            <w:pPr>
              <w:rPr>
                <w:rFonts w:ascii="Calibri" w:eastAsia="Calibri" w:hAnsi="Calibri" w:cs="Calibri"/>
                <w:color w:val="000000" w:themeColor="text1"/>
                <w:sz w:val="20"/>
                <w:szCs w:val="20"/>
              </w:rPr>
            </w:pPr>
          </w:p>
          <w:p w14:paraId="1C03B2A0" w14:textId="77777777" w:rsidR="00AB6105" w:rsidRPr="006A3A2B" w:rsidRDefault="00AB6105" w:rsidP="00AB6105">
            <w:pPr>
              <w:rPr>
                <w:rFonts w:ascii="Calibri" w:eastAsia="Calibri" w:hAnsi="Calibri" w:cs="Calibri"/>
                <w:color w:val="000000" w:themeColor="text1"/>
                <w:sz w:val="20"/>
                <w:szCs w:val="20"/>
              </w:rPr>
            </w:pPr>
            <w:r w:rsidRPr="006A3A2B">
              <w:rPr>
                <w:rFonts w:ascii="Calibri" w:eastAsia="Calibri" w:hAnsi="Calibri" w:cs="Calibri"/>
                <w:color w:val="000000" w:themeColor="text1"/>
                <w:sz w:val="20"/>
                <w:szCs w:val="20"/>
              </w:rPr>
              <w:t>An area I could continue to work on is:</w:t>
            </w:r>
          </w:p>
          <w:p w14:paraId="54E8683C" w14:textId="77777777" w:rsidR="00AB6105" w:rsidRPr="006A3A2B" w:rsidRDefault="00AB6105" w:rsidP="00AB6105">
            <w:pPr>
              <w:rPr>
                <w:rFonts w:ascii="Calibri" w:eastAsia="Calibri" w:hAnsi="Calibri" w:cs="Calibri"/>
                <w:color w:val="000000" w:themeColor="text1"/>
                <w:sz w:val="20"/>
                <w:szCs w:val="20"/>
              </w:rPr>
            </w:pPr>
          </w:p>
          <w:p w14:paraId="72F3A3E7" w14:textId="77777777" w:rsidR="00AB6105" w:rsidRDefault="00AB6105" w:rsidP="00AB6105">
            <w:pPr>
              <w:rPr>
                <w:rFonts w:ascii="Calibri" w:eastAsia="Calibri" w:hAnsi="Calibri" w:cs="Calibri"/>
                <w:color w:val="000000" w:themeColor="text1"/>
              </w:rPr>
            </w:pPr>
          </w:p>
          <w:p w14:paraId="07E3DA85" w14:textId="77777777" w:rsidR="00AB6105" w:rsidRPr="006A4D30" w:rsidRDefault="00AB6105" w:rsidP="00AB6105">
            <w:pPr>
              <w:rPr>
                <w:rFonts w:ascii="Calibri" w:eastAsia="Calibri" w:hAnsi="Calibri" w:cs="Calibri"/>
                <w:color w:val="000000" w:themeColor="text1"/>
              </w:rPr>
            </w:pPr>
          </w:p>
          <w:p w14:paraId="4B42CEB2" w14:textId="77777777" w:rsidR="00AB6105" w:rsidRPr="006A4D30" w:rsidRDefault="00AB6105" w:rsidP="00AB6105">
            <w:pPr>
              <w:rPr>
                <w:rFonts w:ascii="Calibri" w:eastAsia="Calibri" w:hAnsi="Calibri" w:cs="Calibri"/>
                <w:color w:val="000000" w:themeColor="text1"/>
              </w:rPr>
            </w:pPr>
          </w:p>
        </w:tc>
      </w:tr>
      <w:tr w:rsidR="00AB6105" w14:paraId="6C629C90" w14:textId="77777777" w:rsidTr="003F7FC9">
        <w:trPr>
          <w:trHeight w:val="300"/>
        </w:trPr>
        <w:tc>
          <w:tcPr>
            <w:tcW w:w="1271" w:type="dxa"/>
            <w:shd w:val="clear" w:color="auto" w:fill="CAEDFB" w:themeFill="accent4" w:themeFillTint="33"/>
          </w:tcPr>
          <w:p w14:paraId="746A95B1" w14:textId="77777777" w:rsidR="00AB6105" w:rsidRDefault="00AB6105" w:rsidP="00AB6105">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Secure </w:t>
            </w:r>
          </w:p>
        </w:tc>
        <w:tc>
          <w:tcPr>
            <w:tcW w:w="7943" w:type="dxa"/>
            <w:shd w:val="clear" w:color="auto" w:fill="CAEDFB" w:themeFill="accent4" w:themeFillTint="33"/>
          </w:tcPr>
          <w:p w14:paraId="7C531F84" w14:textId="77777777" w:rsidR="0088425C" w:rsidRPr="006A3A2B" w:rsidRDefault="00CA366D" w:rsidP="00AB6105">
            <w:pPr>
              <w:pStyle w:val="ListParagraph"/>
              <w:numPr>
                <w:ilvl w:val="1"/>
                <w:numId w:val="3"/>
              </w:numPr>
              <w:spacing w:line="259" w:lineRule="auto"/>
              <w:ind w:left="360"/>
              <w:rPr>
                <w:rFonts w:ascii="Calibri" w:eastAsia="Calibri" w:hAnsi="Calibri" w:cs="Calibri"/>
                <w:bCs/>
                <w:color w:val="000000" w:themeColor="text1"/>
                <w:sz w:val="20"/>
                <w:szCs w:val="20"/>
              </w:rPr>
            </w:pPr>
            <w:r w:rsidRPr="006A3A2B">
              <w:rPr>
                <w:rFonts w:ascii="Calibri" w:hAnsi="Calibri" w:cs="Calibri"/>
                <w:bCs/>
                <w:sz w:val="20"/>
                <w:szCs w:val="20"/>
              </w:rPr>
              <w:t>I can demonstrate an awareness of the con</w:t>
            </w:r>
            <w:r w:rsidR="00AD08BE" w:rsidRPr="006A3A2B">
              <w:rPr>
                <w:rFonts w:ascii="Calibri" w:hAnsi="Calibri" w:cs="Calibri"/>
                <w:bCs/>
                <w:sz w:val="20"/>
                <w:szCs w:val="20"/>
              </w:rPr>
              <w:t>s</w:t>
            </w:r>
            <w:r w:rsidRPr="006A3A2B">
              <w:rPr>
                <w:rFonts w:ascii="Calibri" w:hAnsi="Calibri" w:cs="Calibri"/>
                <w:bCs/>
                <w:sz w:val="20"/>
                <w:szCs w:val="20"/>
              </w:rPr>
              <w:t>equences of behaviour online, and how my digital footprint may have implications upon my future.</w:t>
            </w:r>
          </w:p>
          <w:p w14:paraId="2D352FC0" w14:textId="77777777" w:rsidR="00811990" w:rsidRPr="009D03FD" w:rsidRDefault="00811990" w:rsidP="00AB6105">
            <w:pPr>
              <w:pStyle w:val="ListParagraph"/>
              <w:numPr>
                <w:ilvl w:val="1"/>
                <w:numId w:val="3"/>
              </w:numPr>
              <w:spacing w:line="259" w:lineRule="auto"/>
              <w:ind w:left="360"/>
              <w:rPr>
                <w:rFonts w:ascii="Calibri" w:eastAsia="Calibri" w:hAnsi="Calibri" w:cs="Calibri"/>
                <w:bCs/>
                <w:color w:val="000000" w:themeColor="text1"/>
                <w:sz w:val="20"/>
                <w:szCs w:val="20"/>
              </w:rPr>
            </w:pPr>
            <w:r w:rsidRPr="006A3A2B">
              <w:rPr>
                <w:rFonts w:ascii="Calibri" w:hAnsi="Calibri" w:cs="Calibri"/>
                <w:bCs/>
                <w:sz w:val="20"/>
                <w:szCs w:val="20"/>
              </w:rPr>
              <w:t>I can explain why it is important to have an e-safety pol</w:t>
            </w:r>
            <w:r w:rsidR="002D61CC">
              <w:rPr>
                <w:rFonts w:ascii="Calibri" w:hAnsi="Calibri" w:cs="Calibri"/>
                <w:bCs/>
                <w:sz w:val="20"/>
                <w:szCs w:val="20"/>
              </w:rPr>
              <w:t>i</w:t>
            </w:r>
            <w:r w:rsidRPr="006A3A2B">
              <w:rPr>
                <w:rFonts w:ascii="Calibri" w:hAnsi="Calibri" w:cs="Calibri"/>
                <w:bCs/>
                <w:sz w:val="20"/>
                <w:szCs w:val="20"/>
              </w:rPr>
              <w:t xml:space="preserve">cies and how to use them.   </w:t>
            </w:r>
          </w:p>
          <w:p w14:paraId="1940AF57" w14:textId="33A84E2E" w:rsidR="00F374F2" w:rsidRPr="00F374F2" w:rsidRDefault="00F374F2" w:rsidP="00F374F2">
            <w:pPr>
              <w:pStyle w:val="ListParagraph"/>
              <w:numPr>
                <w:ilvl w:val="1"/>
                <w:numId w:val="3"/>
              </w:numPr>
              <w:spacing w:line="259" w:lineRule="auto"/>
              <w:ind w:left="360"/>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I can i</w:t>
            </w:r>
            <w:r w:rsidRPr="00F374F2">
              <w:rPr>
                <w:rFonts w:ascii="Calibri" w:eastAsia="Calibri" w:hAnsi="Calibri" w:cs="Calibri"/>
                <w:bCs/>
                <w:color w:val="000000" w:themeColor="text1"/>
                <w:sz w:val="20"/>
                <w:szCs w:val="20"/>
              </w:rPr>
              <w:t>ndependently manage files and folders, utilise intermediate software features and demonstrate safe online practices, including password security and recognising potential risks like ‘phishing</w:t>
            </w:r>
            <w:r w:rsidR="003F7FC9">
              <w:rPr>
                <w:rFonts w:ascii="Calibri" w:eastAsia="Calibri" w:hAnsi="Calibri" w:cs="Calibri"/>
                <w:bCs/>
                <w:color w:val="000000" w:themeColor="text1"/>
                <w:sz w:val="20"/>
                <w:szCs w:val="20"/>
              </w:rPr>
              <w:t>’.</w:t>
            </w:r>
          </w:p>
        </w:tc>
        <w:tc>
          <w:tcPr>
            <w:tcW w:w="1985" w:type="dxa"/>
            <w:vMerge/>
            <w:shd w:val="clear" w:color="auto" w:fill="CAEDFB" w:themeFill="accent4" w:themeFillTint="33"/>
          </w:tcPr>
          <w:p w14:paraId="6193564C" w14:textId="77777777" w:rsidR="00AB6105" w:rsidRPr="006A4D30" w:rsidRDefault="00AB6105" w:rsidP="00AB6105">
            <w:pPr>
              <w:rPr>
                <w:rFonts w:ascii="Calibri" w:eastAsia="Calibri" w:hAnsi="Calibri" w:cs="Calibri"/>
                <w:color w:val="000000" w:themeColor="text1"/>
              </w:rPr>
            </w:pPr>
          </w:p>
        </w:tc>
      </w:tr>
      <w:tr w:rsidR="00AB6105" w14:paraId="22EA371E" w14:textId="77777777" w:rsidTr="003F7FC9">
        <w:trPr>
          <w:trHeight w:val="300"/>
        </w:trPr>
        <w:tc>
          <w:tcPr>
            <w:tcW w:w="1271" w:type="dxa"/>
            <w:shd w:val="clear" w:color="auto" w:fill="CAEDFB" w:themeFill="accent4" w:themeFillTint="33"/>
          </w:tcPr>
          <w:p w14:paraId="1E1D434A" w14:textId="77777777" w:rsidR="00AB6105" w:rsidRDefault="00AB6105" w:rsidP="00AB6105">
            <w:pPr>
              <w:spacing w:line="259" w:lineRule="auto"/>
              <w:rPr>
                <w:rFonts w:ascii="Calibri" w:eastAsia="Calibri" w:hAnsi="Calibri" w:cs="Calibri"/>
                <w:color w:val="000000" w:themeColor="text1"/>
              </w:rPr>
            </w:pPr>
            <w:r>
              <w:rPr>
                <w:rFonts w:ascii="Calibri" w:eastAsia="Calibri" w:hAnsi="Calibri" w:cs="Calibri"/>
                <w:color w:val="000000" w:themeColor="text1"/>
              </w:rPr>
              <w:t>Developing</w:t>
            </w:r>
          </w:p>
        </w:tc>
        <w:tc>
          <w:tcPr>
            <w:tcW w:w="7943" w:type="dxa"/>
            <w:shd w:val="clear" w:color="auto" w:fill="CAEDFB" w:themeFill="accent4" w:themeFillTint="33"/>
          </w:tcPr>
          <w:p w14:paraId="1821DDD2" w14:textId="77777777" w:rsidR="00405088" w:rsidRPr="006A3A2B" w:rsidRDefault="00FD1BEA" w:rsidP="00AB6105">
            <w:pPr>
              <w:pStyle w:val="ListParagraph"/>
              <w:numPr>
                <w:ilvl w:val="1"/>
                <w:numId w:val="2"/>
              </w:numPr>
              <w:spacing w:line="259" w:lineRule="auto"/>
              <w:ind w:left="360"/>
              <w:rPr>
                <w:rFonts w:ascii="Calibri" w:eastAsia="Calibri" w:hAnsi="Calibri" w:cs="Calibri"/>
                <w:bCs/>
                <w:color w:val="000000" w:themeColor="text1"/>
                <w:sz w:val="20"/>
                <w:szCs w:val="20"/>
              </w:rPr>
            </w:pPr>
            <w:r w:rsidRPr="006A3A2B">
              <w:rPr>
                <w:rFonts w:ascii="Calibri" w:hAnsi="Calibri" w:cs="Calibri"/>
                <w:bCs/>
                <w:sz w:val="20"/>
                <w:szCs w:val="20"/>
              </w:rPr>
              <w:t>I can describe what a digital footprint is and how to behave appropriately online.</w:t>
            </w:r>
          </w:p>
          <w:p w14:paraId="25A3E540" w14:textId="77777777" w:rsidR="007F2FAD" w:rsidRPr="008E62BA" w:rsidRDefault="007F2FAD" w:rsidP="00AB6105">
            <w:pPr>
              <w:pStyle w:val="ListParagraph"/>
              <w:numPr>
                <w:ilvl w:val="1"/>
                <w:numId w:val="2"/>
              </w:numPr>
              <w:spacing w:line="259" w:lineRule="auto"/>
              <w:ind w:left="360"/>
              <w:rPr>
                <w:rFonts w:ascii="Calibri" w:eastAsia="Calibri" w:hAnsi="Calibri" w:cs="Calibri"/>
                <w:bCs/>
                <w:color w:val="000000" w:themeColor="text1"/>
                <w:sz w:val="20"/>
                <w:szCs w:val="20"/>
              </w:rPr>
            </w:pPr>
            <w:r w:rsidRPr="006A3A2B">
              <w:rPr>
                <w:rFonts w:ascii="Calibri" w:hAnsi="Calibri" w:cs="Calibri"/>
                <w:bCs/>
                <w:sz w:val="20"/>
                <w:szCs w:val="20"/>
              </w:rPr>
              <w:t xml:space="preserve">I can evaluate the </w:t>
            </w:r>
            <w:r w:rsidR="0032215E" w:rsidRPr="006A3A2B">
              <w:rPr>
                <w:rFonts w:ascii="Calibri" w:hAnsi="Calibri" w:cs="Calibri"/>
                <w:bCs/>
                <w:sz w:val="20"/>
                <w:szCs w:val="20"/>
              </w:rPr>
              <w:t xml:space="preserve">reliability of online information. </w:t>
            </w:r>
          </w:p>
          <w:p w14:paraId="3A16F678" w14:textId="11F7AD94" w:rsidR="008E62BA" w:rsidRPr="006A3A2B" w:rsidRDefault="008E62BA" w:rsidP="00AB6105">
            <w:pPr>
              <w:pStyle w:val="ListParagraph"/>
              <w:numPr>
                <w:ilvl w:val="1"/>
                <w:numId w:val="2"/>
              </w:numPr>
              <w:spacing w:line="259" w:lineRule="auto"/>
              <w:ind w:left="360"/>
              <w:rPr>
                <w:rFonts w:ascii="Calibri" w:eastAsia="Calibri" w:hAnsi="Calibri" w:cs="Calibri"/>
                <w:bCs/>
                <w:color w:val="000000" w:themeColor="text1"/>
                <w:sz w:val="20"/>
                <w:szCs w:val="20"/>
              </w:rPr>
            </w:pPr>
            <w:r>
              <w:rPr>
                <w:rFonts w:ascii="Calibri" w:hAnsi="Calibri" w:cs="Calibri"/>
                <w:bCs/>
                <w:sz w:val="20"/>
                <w:szCs w:val="20"/>
              </w:rPr>
              <w:t>I can use essential software</w:t>
            </w:r>
            <w:r w:rsidR="009D03FD">
              <w:rPr>
                <w:rFonts w:ascii="Calibri" w:hAnsi="Calibri" w:cs="Calibri"/>
                <w:bCs/>
                <w:sz w:val="20"/>
                <w:szCs w:val="20"/>
              </w:rPr>
              <w:t xml:space="preserve"> to create and edit basic documents. </w:t>
            </w:r>
          </w:p>
        </w:tc>
        <w:tc>
          <w:tcPr>
            <w:tcW w:w="1985" w:type="dxa"/>
            <w:vMerge/>
            <w:shd w:val="clear" w:color="auto" w:fill="CAEDFB" w:themeFill="accent4" w:themeFillTint="33"/>
          </w:tcPr>
          <w:p w14:paraId="1DFA35AF" w14:textId="77777777" w:rsidR="00AB6105" w:rsidRPr="006A4D30" w:rsidRDefault="00AB6105" w:rsidP="00AB6105">
            <w:pPr>
              <w:rPr>
                <w:rFonts w:ascii="Calibri" w:eastAsia="Calibri" w:hAnsi="Calibri" w:cs="Calibri"/>
                <w:color w:val="000000" w:themeColor="text1"/>
              </w:rPr>
            </w:pPr>
          </w:p>
        </w:tc>
      </w:tr>
      <w:tr w:rsidR="00AB6105" w14:paraId="4FABEA47" w14:textId="77777777" w:rsidTr="003F7FC9">
        <w:trPr>
          <w:trHeight w:val="300"/>
        </w:trPr>
        <w:tc>
          <w:tcPr>
            <w:tcW w:w="1271" w:type="dxa"/>
            <w:shd w:val="clear" w:color="auto" w:fill="CAEDFB" w:themeFill="accent4" w:themeFillTint="33"/>
          </w:tcPr>
          <w:p w14:paraId="0E514AC0" w14:textId="77777777" w:rsidR="00AB6105" w:rsidRDefault="00AB6105" w:rsidP="00AB6105">
            <w:pPr>
              <w:spacing w:line="259" w:lineRule="auto"/>
              <w:rPr>
                <w:rFonts w:ascii="Calibri" w:eastAsia="Calibri" w:hAnsi="Calibri" w:cs="Calibri"/>
                <w:color w:val="000000" w:themeColor="text1"/>
              </w:rPr>
            </w:pPr>
            <w:r>
              <w:rPr>
                <w:rFonts w:ascii="Calibri" w:eastAsia="Calibri" w:hAnsi="Calibri" w:cs="Calibri"/>
                <w:color w:val="000000" w:themeColor="text1"/>
              </w:rPr>
              <w:t>Emerging</w:t>
            </w:r>
          </w:p>
        </w:tc>
        <w:tc>
          <w:tcPr>
            <w:tcW w:w="7943" w:type="dxa"/>
            <w:shd w:val="clear" w:color="auto" w:fill="CAEDFB" w:themeFill="accent4" w:themeFillTint="33"/>
          </w:tcPr>
          <w:p w14:paraId="5ACF2D83" w14:textId="77777777" w:rsidR="002D3789" w:rsidRPr="006A3A2B" w:rsidRDefault="00A53A62" w:rsidP="00AB6105">
            <w:pPr>
              <w:pStyle w:val="ListParagraph"/>
              <w:numPr>
                <w:ilvl w:val="1"/>
                <w:numId w:val="1"/>
              </w:numPr>
              <w:spacing w:line="259" w:lineRule="auto"/>
              <w:ind w:left="360"/>
              <w:rPr>
                <w:rFonts w:ascii="Calibri" w:eastAsia="Calibri" w:hAnsi="Calibri" w:cs="Calibri"/>
                <w:bCs/>
                <w:color w:val="000000" w:themeColor="text1"/>
                <w:sz w:val="20"/>
                <w:szCs w:val="20"/>
              </w:rPr>
            </w:pPr>
            <w:r w:rsidRPr="006A3A2B">
              <w:rPr>
                <w:rFonts w:ascii="Calibri" w:eastAsia="Calibri" w:hAnsi="Calibri" w:cs="Calibri"/>
                <w:bCs/>
                <w:color w:val="000000" w:themeColor="text1"/>
                <w:sz w:val="20"/>
                <w:szCs w:val="20"/>
              </w:rPr>
              <w:t>I know what an E-safety policy is.</w:t>
            </w:r>
          </w:p>
          <w:p w14:paraId="37F1A8F9" w14:textId="77777777" w:rsidR="00F46D18" w:rsidRPr="00430392" w:rsidRDefault="00F46D18" w:rsidP="00AB6105">
            <w:pPr>
              <w:pStyle w:val="ListParagraph"/>
              <w:numPr>
                <w:ilvl w:val="1"/>
                <w:numId w:val="1"/>
              </w:numPr>
              <w:spacing w:line="259" w:lineRule="auto"/>
              <w:ind w:left="360"/>
              <w:rPr>
                <w:rFonts w:ascii="Calibri" w:eastAsia="Calibri" w:hAnsi="Calibri" w:cs="Calibri"/>
                <w:bCs/>
                <w:color w:val="000000" w:themeColor="text1"/>
                <w:sz w:val="20"/>
                <w:szCs w:val="20"/>
              </w:rPr>
            </w:pPr>
            <w:r w:rsidRPr="006A3A2B">
              <w:rPr>
                <w:rFonts w:ascii="Calibri" w:hAnsi="Calibri" w:cs="Calibri"/>
                <w:bCs/>
                <w:sz w:val="20"/>
                <w:szCs w:val="20"/>
              </w:rPr>
              <w:t>I am aware if some of the potential risks I may be exposed to when using the internet.</w:t>
            </w:r>
          </w:p>
          <w:p w14:paraId="7C30EDF5" w14:textId="0DF327A7" w:rsidR="00430392" w:rsidRPr="006A3A2B" w:rsidRDefault="00430392" w:rsidP="00AB6105">
            <w:pPr>
              <w:pStyle w:val="ListParagraph"/>
              <w:numPr>
                <w:ilvl w:val="1"/>
                <w:numId w:val="1"/>
              </w:numPr>
              <w:spacing w:line="259" w:lineRule="auto"/>
              <w:ind w:left="360"/>
              <w:rPr>
                <w:rFonts w:ascii="Calibri" w:eastAsia="Calibri" w:hAnsi="Calibri" w:cs="Calibri"/>
                <w:bCs/>
                <w:color w:val="000000" w:themeColor="text1"/>
                <w:sz w:val="20"/>
                <w:szCs w:val="20"/>
              </w:rPr>
            </w:pPr>
            <w:r>
              <w:rPr>
                <w:rFonts w:ascii="Calibri" w:hAnsi="Calibri" w:cs="Calibri"/>
                <w:bCs/>
                <w:sz w:val="20"/>
                <w:szCs w:val="20"/>
              </w:rPr>
              <w:t>I can under</w:t>
            </w:r>
            <w:r w:rsidR="00C40363">
              <w:rPr>
                <w:rFonts w:ascii="Calibri" w:hAnsi="Calibri" w:cs="Calibri"/>
                <w:bCs/>
                <w:sz w:val="20"/>
                <w:szCs w:val="20"/>
              </w:rPr>
              <w:t xml:space="preserve">stand and use basic computer functions such a logging in, </w:t>
            </w:r>
            <w:r w:rsidR="008E62BA">
              <w:rPr>
                <w:rFonts w:ascii="Calibri" w:hAnsi="Calibri" w:cs="Calibri"/>
                <w:bCs/>
                <w:sz w:val="20"/>
                <w:szCs w:val="20"/>
              </w:rPr>
              <w:t xml:space="preserve">opening files and saving files. </w:t>
            </w:r>
          </w:p>
        </w:tc>
        <w:tc>
          <w:tcPr>
            <w:tcW w:w="1985" w:type="dxa"/>
            <w:vMerge/>
            <w:shd w:val="clear" w:color="auto" w:fill="CAEDFB" w:themeFill="accent4" w:themeFillTint="33"/>
          </w:tcPr>
          <w:p w14:paraId="7C25C2B7" w14:textId="77777777" w:rsidR="00AB6105" w:rsidRPr="006A4D30" w:rsidRDefault="00AB6105" w:rsidP="00AB6105">
            <w:pPr>
              <w:rPr>
                <w:rFonts w:ascii="Calibri" w:eastAsia="Calibri" w:hAnsi="Calibri" w:cs="Calibri"/>
                <w:color w:val="000000" w:themeColor="text1"/>
              </w:rPr>
            </w:pPr>
          </w:p>
        </w:tc>
      </w:tr>
      <w:tr w:rsidR="00AB6105" w14:paraId="51563F4C" w14:textId="77777777" w:rsidTr="003F7FC9">
        <w:trPr>
          <w:trHeight w:val="300"/>
        </w:trPr>
        <w:tc>
          <w:tcPr>
            <w:tcW w:w="9214" w:type="dxa"/>
            <w:gridSpan w:val="2"/>
            <w:shd w:val="clear" w:color="auto" w:fill="D9F2D0" w:themeFill="accent6" w:themeFillTint="33"/>
          </w:tcPr>
          <w:p w14:paraId="1147931E" w14:textId="4E6261B9" w:rsidR="00AB6105" w:rsidRDefault="00AB6105" w:rsidP="00AB6105">
            <w:pPr>
              <w:spacing w:line="259" w:lineRule="auto"/>
              <w:rPr>
                <w:rFonts w:ascii="Calibri" w:eastAsia="Calibri" w:hAnsi="Calibri" w:cs="Calibri"/>
                <w:color w:val="000000" w:themeColor="text1"/>
                <w:sz w:val="28"/>
                <w:szCs w:val="28"/>
              </w:rPr>
            </w:pPr>
            <w:r w:rsidRPr="007C0CC4">
              <w:rPr>
                <w:rFonts w:ascii="Calibri" w:eastAsia="Calibri" w:hAnsi="Calibri" w:cs="Calibri"/>
                <w:b/>
                <w:bCs/>
                <w:color w:val="000000" w:themeColor="text1"/>
                <w:sz w:val="28"/>
                <w:szCs w:val="28"/>
              </w:rPr>
              <w:t>SPRING</w:t>
            </w:r>
            <w:r w:rsidR="00FF116A">
              <w:rPr>
                <w:rFonts w:ascii="Calibri" w:eastAsia="Calibri" w:hAnsi="Calibri" w:cs="Calibri"/>
                <w:b/>
                <w:bCs/>
                <w:color w:val="000000" w:themeColor="text1"/>
                <w:sz w:val="28"/>
                <w:szCs w:val="28"/>
              </w:rPr>
              <w:t xml:space="preserve">: </w:t>
            </w:r>
            <w:r w:rsidR="00D4253D">
              <w:rPr>
                <w:rFonts w:ascii="Calibri" w:eastAsia="Calibri" w:hAnsi="Calibri" w:cs="Calibri"/>
                <w:b/>
                <w:bCs/>
                <w:color w:val="000000" w:themeColor="text1"/>
                <w:sz w:val="28"/>
                <w:szCs w:val="28"/>
              </w:rPr>
              <w:t>Computational thinking</w:t>
            </w:r>
          </w:p>
        </w:tc>
        <w:tc>
          <w:tcPr>
            <w:tcW w:w="1985" w:type="dxa"/>
            <w:vMerge w:val="restart"/>
            <w:shd w:val="clear" w:color="auto" w:fill="D9F2D0" w:themeFill="accent6" w:themeFillTint="33"/>
          </w:tcPr>
          <w:p w14:paraId="01E399E7" w14:textId="77777777" w:rsidR="00AB6105" w:rsidRPr="006A3A2B" w:rsidRDefault="00AB6105" w:rsidP="00AB6105">
            <w:pPr>
              <w:rPr>
                <w:rFonts w:ascii="Calibri" w:eastAsia="Calibri" w:hAnsi="Calibri" w:cs="Calibri"/>
                <w:color w:val="000000" w:themeColor="text1"/>
                <w:sz w:val="20"/>
                <w:szCs w:val="20"/>
              </w:rPr>
            </w:pPr>
            <w:r w:rsidRPr="006A3A2B">
              <w:rPr>
                <w:rFonts w:ascii="Calibri" w:eastAsia="Calibri" w:hAnsi="Calibri" w:cs="Calibri"/>
                <w:color w:val="000000" w:themeColor="text1"/>
                <w:sz w:val="20"/>
                <w:szCs w:val="20"/>
              </w:rPr>
              <w:t>An area of strength for me this term is:</w:t>
            </w:r>
          </w:p>
          <w:p w14:paraId="1393E8A5" w14:textId="77777777" w:rsidR="00AB6105" w:rsidRPr="006A3A2B" w:rsidRDefault="00AB6105" w:rsidP="00AB6105">
            <w:pPr>
              <w:rPr>
                <w:rFonts w:ascii="Calibri" w:eastAsia="Calibri" w:hAnsi="Calibri" w:cs="Calibri"/>
                <w:color w:val="000000" w:themeColor="text1"/>
                <w:sz w:val="20"/>
                <w:szCs w:val="20"/>
              </w:rPr>
            </w:pPr>
          </w:p>
          <w:p w14:paraId="2C50BE7D" w14:textId="77777777" w:rsidR="00AB6105" w:rsidRPr="006A3A2B" w:rsidRDefault="00AB6105" w:rsidP="00AB6105">
            <w:pPr>
              <w:rPr>
                <w:rFonts w:ascii="Calibri" w:eastAsia="Calibri" w:hAnsi="Calibri" w:cs="Calibri"/>
                <w:color w:val="000000" w:themeColor="text1"/>
                <w:sz w:val="20"/>
                <w:szCs w:val="20"/>
              </w:rPr>
            </w:pPr>
          </w:p>
          <w:p w14:paraId="30A882E6" w14:textId="77777777" w:rsidR="00AB6105" w:rsidRPr="006A3A2B" w:rsidRDefault="00AB6105" w:rsidP="00AB6105">
            <w:pPr>
              <w:rPr>
                <w:rFonts w:ascii="Calibri" w:eastAsia="Calibri" w:hAnsi="Calibri" w:cs="Calibri"/>
                <w:color w:val="000000" w:themeColor="text1"/>
                <w:sz w:val="20"/>
                <w:szCs w:val="20"/>
              </w:rPr>
            </w:pPr>
          </w:p>
          <w:p w14:paraId="4BB281F4" w14:textId="77777777" w:rsidR="00AB6105" w:rsidRPr="006A3A2B" w:rsidRDefault="00AB6105" w:rsidP="00AB6105">
            <w:pPr>
              <w:rPr>
                <w:rFonts w:ascii="Calibri" w:eastAsia="Calibri" w:hAnsi="Calibri" w:cs="Calibri"/>
                <w:color w:val="000000" w:themeColor="text1"/>
                <w:sz w:val="20"/>
                <w:szCs w:val="20"/>
              </w:rPr>
            </w:pPr>
          </w:p>
          <w:p w14:paraId="1A3043A9" w14:textId="77777777" w:rsidR="00AB6105" w:rsidRPr="006A3A2B" w:rsidRDefault="00AB6105" w:rsidP="00AB6105">
            <w:pPr>
              <w:rPr>
                <w:rFonts w:ascii="Calibri" w:eastAsia="Calibri" w:hAnsi="Calibri" w:cs="Calibri"/>
                <w:color w:val="000000" w:themeColor="text1"/>
                <w:sz w:val="20"/>
                <w:szCs w:val="20"/>
              </w:rPr>
            </w:pPr>
            <w:r w:rsidRPr="006A3A2B">
              <w:rPr>
                <w:rFonts w:ascii="Calibri" w:eastAsia="Calibri" w:hAnsi="Calibri" w:cs="Calibri"/>
                <w:color w:val="000000" w:themeColor="text1"/>
                <w:sz w:val="20"/>
                <w:szCs w:val="20"/>
              </w:rPr>
              <w:t>An area I could continue to work on is:</w:t>
            </w:r>
          </w:p>
          <w:p w14:paraId="48A071F3" w14:textId="77777777" w:rsidR="00AB6105" w:rsidRDefault="00AB6105" w:rsidP="00AB6105">
            <w:pPr>
              <w:spacing w:line="259" w:lineRule="auto"/>
              <w:rPr>
                <w:rFonts w:ascii="Calibri" w:eastAsia="Calibri" w:hAnsi="Calibri" w:cs="Calibri"/>
                <w:color w:val="000000" w:themeColor="text1"/>
              </w:rPr>
            </w:pPr>
          </w:p>
          <w:p w14:paraId="4E406306" w14:textId="77777777" w:rsidR="00AB6105" w:rsidRDefault="00AB6105" w:rsidP="00AB6105">
            <w:pPr>
              <w:spacing w:line="259" w:lineRule="auto"/>
              <w:rPr>
                <w:rFonts w:ascii="Calibri" w:eastAsia="Calibri" w:hAnsi="Calibri" w:cs="Calibri"/>
                <w:color w:val="000000" w:themeColor="text1"/>
              </w:rPr>
            </w:pPr>
          </w:p>
          <w:p w14:paraId="1723BEAA" w14:textId="77777777" w:rsidR="00AB6105" w:rsidRDefault="00AB6105" w:rsidP="00AB6105">
            <w:pPr>
              <w:spacing w:line="259" w:lineRule="auto"/>
              <w:rPr>
                <w:rFonts w:ascii="Calibri" w:eastAsia="Calibri" w:hAnsi="Calibri" w:cs="Calibri"/>
                <w:color w:val="000000" w:themeColor="text1"/>
                <w:sz w:val="28"/>
                <w:szCs w:val="28"/>
              </w:rPr>
            </w:pPr>
          </w:p>
        </w:tc>
      </w:tr>
      <w:tr w:rsidR="0039686F" w14:paraId="6B6E5B44" w14:textId="77777777" w:rsidTr="003F7FC9">
        <w:trPr>
          <w:trHeight w:val="300"/>
        </w:trPr>
        <w:tc>
          <w:tcPr>
            <w:tcW w:w="1271" w:type="dxa"/>
            <w:shd w:val="clear" w:color="auto" w:fill="D9F2D0" w:themeFill="accent6" w:themeFillTint="33"/>
          </w:tcPr>
          <w:p w14:paraId="74C721A5" w14:textId="77777777" w:rsidR="0039686F" w:rsidRPr="00AF287C" w:rsidRDefault="0039686F" w:rsidP="0039686F">
            <w:pPr>
              <w:spacing w:line="259" w:lineRule="auto"/>
              <w:rPr>
                <w:rFonts w:ascii="Calibri" w:eastAsia="Calibri" w:hAnsi="Calibri" w:cs="Calibri"/>
                <w:b/>
                <w:bCs/>
                <w:color w:val="000000" w:themeColor="text1"/>
              </w:rPr>
            </w:pPr>
            <w:r>
              <w:rPr>
                <w:rFonts w:ascii="Calibri" w:eastAsia="Calibri" w:hAnsi="Calibri" w:cs="Calibri"/>
                <w:color w:val="000000" w:themeColor="text1"/>
              </w:rPr>
              <w:t>Mastery</w:t>
            </w:r>
          </w:p>
        </w:tc>
        <w:tc>
          <w:tcPr>
            <w:tcW w:w="7943" w:type="dxa"/>
            <w:shd w:val="clear" w:color="auto" w:fill="D9F2D0" w:themeFill="accent6" w:themeFillTint="33"/>
          </w:tcPr>
          <w:p w14:paraId="62558C91" w14:textId="03B06EAE" w:rsidR="0039686F" w:rsidRPr="006A3A2B" w:rsidRDefault="0039686F" w:rsidP="0039686F">
            <w:pPr>
              <w:pStyle w:val="ListParagraph"/>
              <w:numPr>
                <w:ilvl w:val="1"/>
                <w:numId w:val="4"/>
              </w:numPr>
              <w:spacing w:line="259" w:lineRule="auto"/>
              <w:ind w:left="360"/>
              <w:rPr>
                <w:rFonts w:ascii="Calibri" w:eastAsia="Calibri" w:hAnsi="Calibri" w:cs="Calibri"/>
                <w:color w:val="000000" w:themeColor="text1"/>
                <w:sz w:val="20"/>
                <w:szCs w:val="20"/>
              </w:rPr>
            </w:pPr>
            <w:r w:rsidRPr="006A3A2B">
              <w:rPr>
                <w:rFonts w:ascii="Calibri" w:eastAsia="Calibri" w:hAnsi="Calibri" w:cs="Calibri"/>
                <w:bCs/>
                <w:sz w:val="20"/>
                <w:szCs w:val="20"/>
              </w:rPr>
              <w:t xml:space="preserve">I can use the five components of computational thinking to overcome complex problems using both </w:t>
            </w:r>
            <w:proofErr w:type="spellStart"/>
            <w:r w:rsidRPr="006A3A2B">
              <w:rPr>
                <w:rFonts w:ascii="Calibri" w:eastAsia="Calibri" w:hAnsi="Calibri" w:cs="Calibri"/>
                <w:bCs/>
                <w:sz w:val="20"/>
                <w:szCs w:val="20"/>
              </w:rPr>
              <w:t>Psuedocode</w:t>
            </w:r>
            <w:proofErr w:type="spellEnd"/>
            <w:r w:rsidRPr="006A3A2B">
              <w:rPr>
                <w:rFonts w:ascii="Calibri" w:eastAsia="Calibri" w:hAnsi="Calibri" w:cs="Calibri"/>
                <w:bCs/>
                <w:sz w:val="20"/>
                <w:szCs w:val="20"/>
              </w:rPr>
              <w:t xml:space="preserve"> and flow charts.</w:t>
            </w:r>
          </w:p>
        </w:tc>
        <w:tc>
          <w:tcPr>
            <w:tcW w:w="1985" w:type="dxa"/>
            <w:vMerge/>
            <w:shd w:val="clear" w:color="auto" w:fill="D9F2D0" w:themeFill="accent6" w:themeFillTint="33"/>
          </w:tcPr>
          <w:p w14:paraId="06FE78D6" w14:textId="77777777" w:rsidR="0039686F" w:rsidRDefault="0039686F" w:rsidP="0039686F">
            <w:pPr>
              <w:pStyle w:val="ListParagraph"/>
              <w:spacing w:line="259" w:lineRule="auto"/>
              <w:ind w:left="360"/>
              <w:rPr>
                <w:rFonts w:ascii="Calibri" w:eastAsia="Calibri" w:hAnsi="Calibri" w:cs="Calibri"/>
                <w:color w:val="000000" w:themeColor="text1"/>
              </w:rPr>
            </w:pPr>
          </w:p>
        </w:tc>
      </w:tr>
      <w:tr w:rsidR="0039686F" w14:paraId="18AA9649" w14:textId="77777777" w:rsidTr="003F7FC9">
        <w:trPr>
          <w:trHeight w:val="300"/>
        </w:trPr>
        <w:tc>
          <w:tcPr>
            <w:tcW w:w="1271" w:type="dxa"/>
            <w:shd w:val="clear" w:color="auto" w:fill="D9F2D0" w:themeFill="accent6" w:themeFillTint="33"/>
          </w:tcPr>
          <w:p w14:paraId="03B04262" w14:textId="77777777" w:rsidR="0039686F" w:rsidRPr="00AF287C" w:rsidRDefault="0039686F" w:rsidP="0039686F">
            <w:pPr>
              <w:spacing w:line="259" w:lineRule="auto"/>
              <w:rPr>
                <w:rFonts w:ascii="Calibri" w:eastAsia="Calibri" w:hAnsi="Calibri" w:cs="Calibri"/>
                <w:b/>
                <w:bCs/>
                <w:color w:val="000000" w:themeColor="text1"/>
              </w:rPr>
            </w:pPr>
            <w:r>
              <w:rPr>
                <w:rFonts w:ascii="Calibri" w:eastAsia="Calibri" w:hAnsi="Calibri" w:cs="Calibri"/>
                <w:color w:val="000000" w:themeColor="text1"/>
              </w:rPr>
              <w:t xml:space="preserve">Secure </w:t>
            </w:r>
          </w:p>
        </w:tc>
        <w:tc>
          <w:tcPr>
            <w:tcW w:w="7943" w:type="dxa"/>
            <w:shd w:val="clear" w:color="auto" w:fill="D9F2D0" w:themeFill="accent6" w:themeFillTint="33"/>
          </w:tcPr>
          <w:p w14:paraId="4790A86C" w14:textId="2292C9F3" w:rsidR="0039686F" w:rsidRPr="006A3A2B" w:rsidRDefault="0039686F" w:rsidP="0039686F">
            <w:pPr>
              <w:pStyle w:val="ListParagraph"/>
              <w:numPr>
                <w:ilvl w:val="1"/>
                <w:numId w:val="3"/>
              </w:numPr>
              <w:spacing w:line="259" w:lineRule="auto"/>
              <w:ind w:left="360"/>
              <w:rPr>
                <w:rFonts w:ascii="Calibri" w:eastAsia="Calibri" w:hAnsi="Calibri" w:cs="Calibri"/>
                <w:color w:val="000000" w:themeColor="text1"/>
                <w:sz w:val="20"/>
                <w:szCs w:val="20"/>
              </w:rPr>
            </w:pPr>
            <w:r w:rsidRPr="006A3A2B">
              <w:rPr>
                <w:rFonts w:ascii="Calibri" w:eastAsia="Calibri" w:hAnsi="Calibri" w:cs="Calibri"/>
                <w:bCs/>
                <w:color w:val="000000" w:themeColor="text1"/>
                <w:sz w:val="20"/>
                <w:szCs w:val="20"/>
              </w:rPr>
              <w:t>I can fully understand computational thinking and can explain 5 components with details and examples.</w:t>
            </w:r>
          </w:p>
        </w:tc>
        <w:tc>
          <w:tcPr>
            <w:tcW w:w="1985" w:type="dxa"/>
            <w:vMerge/>
            <w:shd w:val="clear" w:color="auto" w:fill="D9F2D0" w:themeFill="accent6" w:themeFillTint="33"/>
          </w:tcPr>
          <w:p w14:paraId="139A11D3" w14:textId="77777777" w:rsidR="0039686F" w:rsidRDefault="0039686F" w:rsidP="0039686F">
            <w:pPr>
              <w:pStyle w:val="ListParagraph"/>
              <w:spacing w:line="259" w:lineRule="auto"/>
              <w:ind w:left="360"/>
              <w:rPr>
                <w:rFonts w:ascii="Calibri" w:eastAsia="Calibri" w:hAnsi="Calibri" w:cs="Calibri"/>
                <w:color w:val="000000" w:themeColor="text1"/>
              </w:rPr>
            </w:pPr>
          </w:p>
        </w:tc>
      </w:tr>
      <w:tr w:rsidR="0039686F" w14:paraId="156CA4A6" w14:textId="77777777" w:rsidTr="003F7FC9">
        <w:trPr>
          <w:trHeight w:val="300"/>
        </w:trPr>
        <w:tc>
          <w:tcPr>
            <w:tcW w:w="1271" w:type="dxa"/>
            <w:shd w:val="clear" w:color="auto" w:fill="D9F2D0" w:themeFill="accent6" w:themeFillTint="33"/>
          </w:tcPr>
          <w:p w14:paraId="63541EB2" w14:textId="77777777" w:rsidR="0039686F" w:rsidRPr="00AF287C" w:rsidRDefault="0039686F" w:rsidP="0039686F">
            <w:pPr>
              <w:spacing w:line="259" w:lineRule="auto"/>
              <w:rPr>
                <w:rFonts w:ascii="Calibri" w:eastAsia="Calibri" w:hAnsi="Calibri" w:cs="Calibri"/>
                <w:b/>
                <w:bCs/>
                <w:color w:val="000000" w:themeColor="text1"/>
              </w:rPr>
            </w:pPr>
            <w:r>
              <w:rPr>
                <w:rFonts w:ascii="Calibri" w:eastAsia="Calibri" w:hAnsi="Calibri" w:cs="Calibri"/>
                <w:color w:val="000000" w:themeColor="text1"/>
              </w:rPr>
              <w:t>Developing</w:t>
            </w:r>
          </w:p>
        </w:tc>
        <w:tc>
          <w:tcPr>
            <w:tcW w:w="7943" w:type="dxa"/>
            <w:shd w:val="clear" w:color="auto" w:fill="D9F2D0" w:themeFill="accent6" w:themeFillTint="33"/>
          </w:tcPr>
          <w:p w14:paraId="745A46B7" w14:textId="731E9113" w:rsidR="0039686F" w:rsidRPr="006A3A2B" w:rsidRDefault="0039686F" w:rsidP="0039686F">
            <w:pPr>
              <w:pStyle w:val="ListParagraph"/>
              <w:numPr>
                <w:ilvl w:val="1"/>
                <w:numId w:val="2"/>
              </w:numPr>
              <w:spacing w:line="259" w:lineRule="auto"/>
              <w:ind w:left="360"/>
              <w:rPr>
                <w:rFonts w:ascii="Calibri" w:eastAsia="Calibri" w:hAnsi="Calibri" w:cs="Calibri"/>
                <w:bCs/>
                <w:color w:val="000000" w:themeColor="text1"/>
                <w:sz w:val="20"/>
                <w:szCs w:val="20"/>
              </w:rPr>
            </w:pPr>
            <w:r w:rsidRPr="006A3A2B">
              <w:rPr>
                <w:rFonts w:ascii="Calibri" w:hAnsi="Calibri" w:cs="Calibri"/>
                <w:bCs/>
                <w:sz w:val="20"/>
                <w:szCs w:val="20"/>
              </w:rPr>
              <w:t>I can explain the term computational thinking, listing the five key components.</w:t>
            </w:r>
          </w:p>
          <w:p w14:paraId="54234DE6" w14:textId="4657D9B5" w:rsidR="0039686F" w:rsidRPr="006A3A2B" w:rsidRDefault="0039686F" w:rsidP="0039686F">
            <w:pPr>
              <w:pStyle w:val="ListParagraph"/>
              <w:numPr>
                <w:ilvl w:val="1"/>
                <w:numId w:val="2"/>
              </w:numPr>
              <w:spacing w:line="259" w:lineRule="auto"/>
              <w:ind w:left="360"/>
              <w:rPr>
                <w:rFonts w:ascii="Calibri" w:eastAsia="Calibri" w:hAnsi="Calibri" w:cs="Calibri"/>
                <w:color w:val="000000" w:themeColor="text1"/>
                <w:sz w:val="20"/>
                <w:szCs w:val="20"/>
              </w:rPr>
            </w:pPr>
            <w:r w:rsidRPr="006A3A2B">
              <w:rPr>
                <w:rFonts w:ascii="Calibri" w:eastAsia="Calibri" w:hAnsi="Calibri" w:cs="Calibri"/>
                <w:bCs/>
                <w:sz w:val="20"/>
                <w:szCs w:val="20"/>
              </w:rPr>
              <w:t xml:space="preserve">I can develop the ability to use computational thinking to overcome a problem using the 5 key components with </w:t>
            </w:r>
            <w:proofErr w:type="spellStart"/>
            <w:r w:rsidRPr="006A3A2B">
              <w:rPr>
                <w:rFonts w:ascii="Calibri" w:eastAsia="Calibri" w:hAnsi="Calibri" w:cs="Calibri"/>
                <w:bCs/>
                <w:sz w:val="20"/>
                <w:szCs w:val="20"/>
              </w:rPr>
              <w:t>Psudeocode</w:t>
            </w:r>
            <w:proofErr w:type="spellEnd"/>
            <w:r w:rsidRPr="006A3A2B">
              <w:rPr>
                <w:rFonts w:ascii="Calibri" w:eastAsia="Calibri" w:hAnsi="Calibri" w:cs="Calibri"/>
                <w:bCs/>
                <w:sz w:val="20"/>
                <w:szCs w:val="20"/>
              </w:rPr>
              <w:t xml:space="preserve"> or Flow charts</w:t>
            </w:r>
          </w:p>
        </w:tc>
        <w:tc>
          <w:tcPr>
            <w:tcW w:w="1985" w:type="dxa"/>
            <w:vMerge/>
            <w:shd w:val="clear" w:color="auto" w:fill="D9F2D0" w:themeFill="accent6" w:themeFillTint="33"/>
          </w:tcPr>
          <w:p w14:paraId="697054A8" w14:textId="77777777" w:rsidR="0039686F" w:rsidRDefault="0039686F" w:rsidP="0039686F">
            <w:pPr>
              <w:pStyle w:val="ListParagraph"/>
              <w:spacing w:line="259" w:lineRule="auto"/>
              <w:ind w:left="360"/>
              <w:rPr>
                <w:rFonts w:ascii="Calibri" w:eastAsia="Calibri" w:hAnsi="Calibri" w:cs="Calibri"/>
                <w:color w:val="000000" w:themeColor="text1"/>
              </w:rPr>
            </w:pPr>
          </w:p>
        </w:tc>
      </w:tr>
      <w:tr w:rsidR="0039686F" w14:paraId="6552CEB0" w14:textId="77777777" w:rsidTr="003F7FC9">
        <w:trPr>
          <w:trHeight w:val="300"/>
        </w:trPr>
        <w:tc>
          <w:tcPr>
            <w:tcW w:w="1271" w:type="dxa"/>
            <w:shd w:val="clear" w:color="auto" w:fill="D9F2D0" w:themeFill="accent6" w:themeFillTint="33"/>
          </w:tcPr>
          <w:p w14:paraId="03F53233" w14:textId="77777777" w:rsidR="0039686F" w:rsidRPr="00AF287C" w:rsidRDefault="0039686F" w:rsidP="0039686F">
            <w:pPr>
              <w:spacing w:line="259" w:lineRule="auto"/>
              <w:rPr>
                <w:rFonts w:ascii="Calibri" w:eastAsia="Calibri" w:hAnsi="Calibri" w:cs="Calibri"/>
                <w:b/>
                <w:bCs/>
                <w:color w:val="000000" w:themeColor="text1"/>
              </w:rPr>
            </w:pPr>
            <w:r>
              <w:rPr>
                <w:rFonts w:ascii="Calibri" w:eastAsia="Calibri" w:hAnsi="Calibri" w:cs="Calibri"/>
                <w:color w:val="000000" w:themeColor="text1"/>
              </w:rPr>
              <w:t>Emerging</w:t>
            </w:r>
          </w:p>
        </w:tc>
        <w:tc>
          <w:tcPr>
            <w:tcW w:w="7943" w:type="dxa"/>
            <w:shd w:val="clear" w:color="auto" w:fill="D9F2D0" w:themeFill="accent6" w:themeFillTint="33"/>
          </w:tcPr>
          <w:p w14:paraId="3347DF14" w14:textId="77777777" w:rsidR="0039686F" w:rsidRPr="006A3A2B" w:rsidRDefault="0039686F" w:rsidP="0039686F">
            <w:pPr>
              <w:pStyle w:val="ListParagraph"/>
              <w:numPr>
                <w:ilvl w:val="1"/>
                <w:numId w:val="1"/>
              </w:numPr>
              <w:spacing w:line="259" w:lineRule="auto"/>
              <w:ind w:left="360"/>
              <w:rPr>
                <w:rFonts w:ascii="Calibri" w:eastAsia="Calibri" w:hAnsi="Calibri" w:cs="Calibri"/>
                <w:bCs/>
                <w:color w:val="000000" w:themeColor="text1"/>
                <w:sz w:val="20"/>
                <w:szCs w:val="20"/>
              </w:rPr>
            </w:pPr>
            <w:proofErr w:type="gramStart"/>
            <w:r w:rsidRPr="006A3A2B">
              <w:rPr>
                <w:rFonts w:ascii="Calibri" w:eastAsia="Calibri" w:hAnsi="Calibri" w:cs="Calibri"/>
                <w:bCs/>
                <w:sz w:val="20"/>
                <w:szCs w:val="20"/>
              </w:rPr>
              <w:t>I  can</w:t>
            </w:r>
            <w:proofErr w:type="gramEnd"/>
            <w:r w:rsidRPr="006A3A2B">
              <w:rPr>
                <w:rFonts w:ascii="Calibri" w:eastAsia="Calibri" w:hAnsi="Calibri" w:cs="Calibri"/>
                <w:bCs/>
                <w:sz w:val="20"/>
                <w:szCs w:val="20"/>
              </w:rPr>
              <w:t xml:space="preserve"> understand the term computational thinking and can discuss what it is.</w:t>
            </w:r>
          </w:p>
          <w:p w14:paraId="70938359" w14:textId="6745D270" w:rsidR="0039686F" w:rsidRPr="006A3A2B" w:rsidRDefault="0039686F" w:rsidP="0039686F">
            <w:pPr>
              <w:pStyle w:val="ListParagraph"/>
              <w:numPr>
                <w:ilvl w:val="1"/>
                <w:numId w:val="1"/>
              </w:numPr>
              <w:spacing w:line="259" w:lineRule="auto"/>
              <w:ind w:left="360"/>
              <w:rPr>
                <w:rFonts w:ascii="Calibri" w:eastAsia="Calibri" w:hAnsi="Calibri" w:cs="Calibri"/>
                <w:color w:val="000000" w:themeColor="text1"/>
                <w:sz w:val="20"/>
                <w:szCs w:val="20"/>
              </w:rPr>
            </w:pPr>
            <w:r w:rsidRPr="006A3A2B">
              <w:rPr>
                <w:rFonts w:ascii="Calibri" w:eastAsia="Calibri" w:hAnsi="Calibri" w:cs="Calibri"/>
                <w:bCs/>
                <w:color w:val="000000" w:themeColor="text1"/>
                <w:sz w:val="20"/>
                <w:szCs w:val="20"/>
              </w:rPr>
              <w:t>I can with assistance I can use computational thinking to overcome a problem using either Pseudocode or Flow charts.</w:t>
            </w:r>
          </w:p>
        </w:tc>
        <w:tc>
          <w:tcPr>
            <w:tcW w:w="1985" w:type="dxa"/>
            <w:vMerge/>
            <w:shd w:val="clear" w:color="auto" w:fill="D9F2D0" w:themeFill="accent6" w:themeFillTint="33"/>
          </w:tcPr>
          <w:p w14:paraId="6622EFB5" w14:textId="77777777" w:rsidR="0039686F" w:rsidRDefault="0039686F" w:rsidP="0039686F">
            <w:pPr>
              <w:pStyle w:val="ListParagraph"/>
              <w:spacing w:line="259" w:lineRule="auto"/>
              <w:ind w:left="360"/>
              <w:rPr>
                <w:rFonts w:ascii="Calibri" w:eastAsia="Calibri" w:hAnsi="Calibri" w:cs="Calibri"/>
                <w:color w:val="000000" w:themeColor="text1"/>
              </w:rPr>
            </w:pPr>
          </w:p>
        </w:tc>
      </w:tr>
      <w:tr w:rsidR="0039686F" w14:paraId="3409642A" w14:textId="77777777" w:rsidTr="003F7FC9">
        <w:trPr>
          <w:trHeight w:val="300"/>
        </w:trPr>
        <w:tc>
          <w:tcPr>
            <w:tcW w:w="9214" w:type="dxa"/>
            <w:gridSpan w:val="2"/>
            <w:shd w:val="clear" w:color="auto" w:fill="F2CEED" w:themeFill="accent5" w:themeFillTint="33"/>
          </w:tcPr>
          <w:p w14:paraId="34D03145" w14:textId="5273869B" w:rsidR="0039686F" w:rsidRDefault="0039686F" w:rsidP="0039686F">
            <w:pPr>
              <w:spacing w:line="259" w:lineRule="auto"/>
              <w:rPr>
                <w:rFonts w:ascii="Calibri" w:eastAsia="Calibri" w:hAnsi="Calibri" w:cs="Calibri"/>
                <w:color w:val="000000" w:themeColor="text1"/>
                <w:sz w:val="28"/>
                <w:szCs w:val="28"/>
              </w:rPr>
            </w:pPr>
            <w:r w:rsidRPr="007C0CC4">
              <w:rPr>
                <w:rFonts w:ascii="Calibri" w:eastAsia="Calibri" w:hAnsi="Calibri" w:cs="Calibri"/>
                <w:b/>
                <w:bCs/>
                <w:color w:val="000000" w:themeColor="text1"/>
                <w:sz w:val="28"/>
                <w:szCs w:val="28"/>
              </w:rPr>
              <w:t>SUMMER</w:t>
            </w:r>
            <w:r>
              <w:rPr>
                <w:rFonts w:ascii="Calibri" w:eastAsia="Calibri" w:hAnsi="Calibri" w:cs="Calibri"/>
                <w:b/>
                <w:bCs/>
                <w:color w:val="000000" w:themeColor="text1"/>
                <w:sz w:val="28"/>
                <w:szCs w:val="28"/>
              </w:rPr>
              <w:t xml:space="preserve">: </w:t>
            </w:r>
            <w:proofErr w:type="spellStart"/>
            <w:r>
              <w:rPr>
                <w:rFonts w:ascii="Calibri" w:eastAsia="Calibri" w:hAnsi="Calibri" w:cs="Calibri"/>
                <w:b/>
                <w:bCs/>
                <w:color w:val="000000" w:themeColor="text1"/>
                <w:sz w:val="28"/>
                <w:szCs w:val="28"/>
              </w:rPr>
              <w:t>Microbit</w:t>
            </w:r>
            <w:proofErr w:type="spellEnd"/>
          </w:p>
        </w:tc>
        <w:tc>
          <w:tcPr>
            <w:tcW w:w="1985" w:type="dxa"/>
            <w:vMerge w:val="restart"/>
            <w:shd w:val="clear" w:color="auto" w:fill="F2CEED" w:themeFill="accent5" w:themeFillTint="33"/>
          </w:tcPr>
          <w:p w14:paraId="0BC24F1B" w14:textId="18BD3405" w:rsidR="0039686F" w:rsidRPr="006A3A2B" w:rsidRDefault="0039686F" w:rsidP="0039686F">
            <w:pPr>
              <w:rPr>
                <w:rFonts w:ascii="Calibri" w:eastAsia="Calibri" w:hAnsi="Calibri" w:cs="Calibri"/>
                <w:color w:val="000000" w:themeColor="text1"/>
                <w:sz w:val="20"/>
                <w:szCs w:val="20"/>
              </w:rPr>
            </w:pPr>
            <w:r w:rsidRPr="006A3A2B">
              <w:rPr>
                <w:rFonts w:ascii="Calibri" w:eastAsia="Calibri" w:hAnsi="Calibri" w:cs="Calibri"/>
                <w:color w:val="000000" w:themeColor="text1"/>
                <w:sz w:val="20"/>
                <w:szCs w:val="20"/>
              </w:rPr>
              <w:t>An area of strength for me this term is:</w:t>
            </w:r>
          </w:p>
          <w:p w14:paraId="3861876B" w14:textId="77777777" w:rsidR="0039686F" w:rsidRPr="006A3A2B" w:rsidRDefault="0039686F" w:rsidP="0039686F">
            <w:pPr>
              <w:rPr>
                <w:rFonts w:ascii="Calibri" w:eastAsia="Calibri" w:hAnsi="Calibri" w:cs="Calibri"/>
                <w:color w:val="000000" w:themeColor="text1"/>
                <w:sz w:val="20"/>
                <w:szCs w:val="20"/>
              </w:rPr>
            </w:pPr>
          </w:p>
          <w:p w14:paraId="1094DEB8" w14:textId="77777777" w:rsidR="0039686F" w:rsidRPr="006A3A2B" w:rsidRDefault="0039686F" w:rsidP="0039686F">
            <w:pPr>
              <w:rPr>
                <w:rFonts w:ascii="Calibri" w:eastAsia="Calibri" w:hAnsi="Calibri" w:cs="Calibri"/>
                <w:color w:val="000000" w:themeColor="text1"/>
                <w:sz w:val="20"/>
                <w:szCs w:val="20"/>
              </w:rPr>
            </w:pPr>
          </w:p>
          <w:p w14:paraId="3A30EEA5" w14:textId="77777777" w:rsidR="0039686F" w:rsidRPr="006A3A2B" w:rsidRDefault="0039686F" w:rsidP="0039686F">
            <w:pPr>
              <w:rPr>
                <w:rFonts w:ascii="Calibri" w:eastAsia="Calibri" w:hAnsi="Calibri" w:cs="Calibri"/>
                <w:color w:val="000000" w:themeColor="text1"/>
                <w:sz w:val="20"/>
                <w:szCs w:val="20"/>
              </w:rPr>
            </w:pPr>
          </w:p>
          <w:p w14:paraId="023FF375" w14:textId="77777777" w:rsidR="0039686F" w:rsidRPr="006A3A2B" w:rsidRDefault="0039686F" w:rsidP="0039686F">
            <w:pPr>
              <w:rPr>
                <w:rFonts w:ascii="Calibri" w:eastAsia="Calibri" w:hAnsi="Calibri" w:cs="Calibri"/>
                <w:color w:val="000000" w:themeColor="text1"/>
                <w:sz w:val="20"/>
                <w:szCs w:val="20"/>
              </w:rPr>
            </w:pPr>
            <w:r w:rsidRPr="006A3A2B">
              <w:rPr>
                <w:rFonts w:ascii="Calibri" w:eastAsia="Calibri" w:hAnsi="Calibri" w:cs="Calibri"/>
                <w:color w:val="000000" w:themeColor="text1"/>
                <w:sz w:val="20"/>
                <w:szCs w:val="20"/>
              </w:rPr>
              <w:t>An area I could continue to work on is:</w:t>
            </w:r>
          </w:p>
          <w:p w14:paraId="6A6B75DD" w14:textId="77777777" w:rsidR="0039686F" w:rsidRDefault="0039686F" w:rsidP="0039686F">
            <w:pPr>
              <w:rPr>
                <w:rFonts w:ascii="Calibri" w:eastAsia="Calibri" w:hAnsi="Calibri" w:cs="Calibri"/>
                <w:color w:val="000000" w:themeColor="text1"/>
              </w:rPr>
            </w:pPr>
          </w:p>
          <w:p w14:paraId="5F2AFD7A" w14:textId="77777777" w:rsidR="0039686F" w:rsidRDefault="0039686F" w:rsidP="0039686F">
            <w:pPr>
              <w:spacing w:line="259" w:lineRule="auto"/>
              <w:rPr>
                <w:rFonts w:ascii="Calibri" w:eastAsia="Calibri" w:hAnsi="Calibri" w:cs="Calibri"/>
                <w:color w:val="000000" w:themeColor="text1"/>
              </w:rPr>
            </w:pPr>
          </w:p>
          <w:p w14:paraId="0F4B1401" w14:textId="77777777" w:rsidR="0039686F" w:rsidRDefault="0039686F" w:rsidP="0039686F">
            <w:pPr>
              <w:spacing w:line="259" w:lineRule="auto"/>
              <w:rPr>
                <w:rFonts w:ascii="Calibri" w:eastAsia="Calibri" w:hAnsi="Calibri" w:cs="Calibri"/>
                <w:color w:val="000000" w:themeColor="text1"/>
              </w:rPr>
            </w:pPr>
          </w:p>
          <w:p w14:paraId="4E4B264E" w14:textId="77777777" w:rsidR="0039686F" w:rsidRDefault="0039686F" w:rsidP="0039686F">
            <w:pPr>
              <w:spacing w:line="259" w:lineRule="auto"/>
              <w:rPr>
                <w:rFonts w:ascii="Calibri" w:eastAsia="Calibri" w:hAnsi="Calibri" w:cs="Calibri"/>
                <w:color w:val="000000" w:themeColor="text1"/>
                <w:sz w:val="28"/>
                <w:szCs w:val="28"/>
              </w:rPr>
            </w:pPr>
          </w:p>
        </w:tc>
      </w:tr>
      <w:tr w:rsidR="0039686F" w14:paraId="70BA5AFD" w14:textId="77777777" w:rsidTr="003F7FC9">
        <w:trPr>
          <w:trHeight w:val="300"/>
        </w:trPr>
        <w:tc>
          <w:tcPr>
            <w:tcW w:w="1271" w:type="dxa"/>
            <w:shd w:val="clear" w:color="auto" w:fill="F2CEED" w:themeFill="accent5" w:themeFillTint="33"/>
          </w:tcPr>
          <w:p w14:paraId="67547353" w14:textId="77777777" w:rsidR="0039686F" w:rsidRPr="00AF287C" w:rsidRDefault="0039686F" w:rsidP="0039686F">
            <w:pPr>
              <w:spacing w:line="259" w:lineRule="auto"/>
              <w:rPr>
                <w:rFonts w:ascii="Calibri" w:eastAsia="Calibri" w:hAnsi="Calibri" w:cs="Calibri"/>
                <w:b/>
                <w:bCs/>
                <w:color w:val="000000" w:themeColor="text1"/>
              </w:rPr>
            </w:pPr>
            <w:r>
              <w:rPr>
                <w:rFonts w:ascii="Calibri" w:eastAsia="Calibri" w:hAnsi="Calibri" w:cs="Calibri"/>
                <w:color w:val="000000" w:themeColor="text1"/>
              </w:rPr>
              <w:t>Mastery</w:t>
            </w:r>
          </w:p>
        </w:tc>
        <w:tc>
          <w:tcPr>
            <w:tcW w:w="7943" w:type="dxa"/>
            <w:shd w:val="clear" w:color="auto" w:fill="F2CEED" w:themeFill="accent5" w:themeFillTint="33"/>
          </w:tcPr>
          <w:p w14:paraId="57160179" w14:textId="1E3AA83B" w:rsidR="0039686F" w:rsidRPr="006A3A2B" w:rsidRDefault="00874C94" w:rsidP="0039686F">
            <w:pPr>
              <w:pStyle w:val="ListParagraph"/>
              <w:numPr>
                <w:ilvl w:val="1"/>
                <w:numId w:val="4"/>
              </w:numPr>
              <w:spacing w:line="259" w:lineRule="auto"/>
              <w:ind w:left="360"/>
              <w:rPr>
                <w:rFonts w:ascii="Calibri" w:eastAsia="Calibri" w:hAnsi="Calibri" w:cs="Calibri"/>
                <w:bCs/>
                <w:color w:val="000000" w:themeColor="text1"/>
                <w:sz w:val="20"/>
                <w:szCs w:val="20"/>
              </w:rPr>
            </w:pPr>
            <w:r w:rsidRPr="006A3A2B">
              <w:rPr>
                <w:rFonts w:ascii="Calibri" w:eastAsia="Calibri" w:hAnsi="Calibri" w:cs="Calibri"/>
                <w:bCs/>
                <w:sz w:val="20"/>
                <w:szCs w:val="20"/>
              </w:rPr>
              <w:t xml:space="preserve">I can use my skills to explore advanced features of a </w:t>
            </w:r>
            <w:proofErr w:type="spellStart"/>
            <w:proofErr w:type="gramStart"/>
            <w:r w:rsidRPr="006A3A2B">
              <w:rPr>
                <w:rFonts w:ascii="Calibri" w:eastAsia="Calibri" w:hAnsi="Calibri" w:cs="Calibri"/>
                <w:bCs/>
                <w:sz w:val="20"/>
                <w:szCs w:val="20"/>
              </w:rPr>
              <w:t>Micro:bit</w:t>
            </w:r>
            <w:proofErr w:type="spellEnd"/>
            <w:proofErr w:type="gramEnd"/>
            <w:r w:rsidRPr="006A3A2B">
              <w:rPr>
                <w:rFonts w:ascii="Calibri" w:eastAsia="Calibri" w:hAnsi="Calibri" w:cs="Calibri"/>
                <w:bCs/>
                <w:sz w:val="20"/>
                <w:szCs w:val="20"/>
              </w:rPr>
              <w:t xml:space="preserve"> and how these can be used to enhance my work.</w:t>
            </w:r>
          </w:p>
        </w:tc>
        <w:tc>
          <w:tcPr>
            <w:tcW w:w="1985" w:type="dxa"/>
            <w:vMerge/>
            <w:shd w:val="clear" w:color="auto" w:fill="F2CEED" w:themeFill="accent5" w:themeFillTint="33"/>
          </w:tcPr>
          <w:p w14:paraId="024373B3" w14:textId="77777777" w:rsidR="0039686F" w:rsidRDefault="0039686F" w:rsidP="0039686F">
            <w:pPr>
              <w:pStyle w:val="ListParagraph"/>
              <w:spacing w:line="259" w:lineRule="auto"/>
              <w:ind w:left="360"/>
              <w:rPr>
                <w:rFonts w:ascii="Calibri" w:eastAsia="Calibri" w:hAnsi="Calibri" w:cs="Calibri"/>
                <w:color w:val="000000" w:themeColor="text1"/>
              </w:rPr>
            </w:pPr>
          </w:p>
        </w:tc>
      </w:tr>
      <w:tr w:rsidR="0039686F" w14:paraId="5925FB0A" w14:textId="77777777" w:rsidTr="003F7FC9">
        <w:trPr>
          <w:trHeight w:val="651"/>
        </w:trPr>
        <w:tc>
          <w:tcPr>
            <w:tcW w:w="1271" w:type="dxa"/>
            <w:shd w:val="clear" w:color="auto" w:fill="F2CEED" w:themeFill="accent5" w:themeFillTint="33"/>
          </w:tcPr>
          <w:p w14:paraId="38418842" w14:textId="77777777" w:rsidR="0039686F" w:rsidRPr="00AF287C" w:rsidRDefault="0039686F" w:rsidP="0039686F">
            <w:pPr>
              <w:spacing w:line="259" w:lineRule="auto"/>
              <w:rPr>
                <w:rFonts w:ascii="Calibri" w:eastAsia="Calibri" w:hAnsi="Calibri" w:cs="Calibri"/>
                <w:b/>
                <w:bCs/>
                <w:color w:val="000000" w:themeColor="text1"/>
              </w:rPr>
            </w:pPr>
            <w:r>
              <w:rPr>
                <w:rFonts w:ascii="Calibri" w:eastAsia="Calibri" w:hAnsi="Calibri" w:cs="Calibri"/>
                <w:color w:val="000000" w:themeColor="text1"/>
              </w:rPr>
              <w:t xml:space="preserve">Secure </w:t>
            </w:r>
          </w:p>
        </w:tc>
        <w:tc>
          <w:tcPr>
            <w:tcW w:w="7943" w:type="dxa"/>
            <w:shd w:val="clear" w:color="auto" w:fill="F2CEED" w:themeFill="accent5" w:themeFillTint="33"/>
          </w:tcPr>
          <w:p w14:paraId="58CE43C9" w14:textId="027376DE" w:rsidR="0039686F" w:rsidRPr="006A3A2B" w:rsidRDefault="00162210" w:rsidP="0039686F">
            <w:pPr>
              <w:pStyle w:val="ListParagraph"/>
              <w:numPr>
                <w:ilvl w:val="1"/>
                <w:numId w:val="4"/>
              </w:numPr>
              <w:spacing w:after="160" w:line="259" w:lineRule="auto"/>
              <w:ind w:left="360"/>
              <w:rPr>
                <w:rFonts w:ascii="Calibri" w:eastAsia="Calibri" w:hAnsi="Calibri" w:cs="Calibri"/>
                <w:bCs/>
                <w:color w:val="000000" w:themeColor="text1"/>
                <w:sz w:val="20"/>
                <w:szCs w:val="20"/>
              </w:rPr>
            </w:pPr>
            <w:r w:rsidRPr="006A3A2B">
              <w:rPr>
                <w:rFonts w:ascii="Calibri" w:eastAsia="Calibri" w:hAnsi="Calibri" w:cs="Calibri"/>
                <w:bCs/>
                <w:sz w:val="20"/>
                <w:szCs w:val="20"/>
              </w:rPr>
              <w:t xml:space="preserve">I can demonstrate confidence in writing complex code and independently transferring this onto the </w:t>
            </w:r>
            <w:proofErr w:type="spellStart"/>
            <w:proofErr w:type="gramStart"/>
            <w:r w:rsidRPr="006A3A2B">
              <w:rPr>
                <w:rFonts w:ascii="Calibri" w:eastAsia="Calibri" w:hAnsi="Calibri" w:cs="Calibri"/>
                <w:bCs/>
                <w:sz w:val="20"/>
                <w:szCs w:val="20"/>
              </w:rPr>
              <w:t>Micro:bit</w:t>
            </w:r>
            <w:proofErr w:type="spellEnd"/>
            <w:proofErr w:type="gramEnd"/>
          </w:p>
        </w:tc>
        <w:tc>
          <w:tcPr>
            <w:tcW w:w="1985" w:type="dxa"/>
            <w:vMerge/>
            <w:shd w:val="clear" w:color="auto" w:fill="F2CEED" w:themeFill="accent5" w:themeFillTint="33"/>
          </w:tcPr>
          <w:p w14:paraId="7C0B50C1" w14:textId="77777777" w:rsidR="0039686F" w:rsidRDefault="0039686F" w:rsidP="0039686F">
            <w:pPr>
              <w:pStyle w:val="ListParagraph"/>
              <w:spacing w:line="259" w:lineRule="auto"/>
              <w:ind w:left="360"/>
              <w:rPr>
                <w:rFonts w:ascii="Calibri" w:eastAsia="Calibri" w:hAnsi="Calibri" w:cs="Calibri"/>
                <w:color w:val="000000" w:themeColor="text1"/>
              </w:rPr>
            </w:pPr>
          </w:p>
        </w:tc>
      </w:tr>
      <w:tr w:rsidR="0039686F" w14:paraId="19574553" w14:textId="77777777" w:rsidTr="003F7FC9">
        <w:trPr>
          <w:trHeight w:val="300"/>
        </w:trPr>
        <w:tc>
          <w:tcPr>
            <w:tcW w:w="1271" w:type="dxa"/>
            <w:shd w:val="clear" w:color="auto" w:fill="F2CEED" w:themeFill="accent5" w:themeFillTint="33"/>
          </w:tcPr>
          <w:p w14:paraId="211CA373" w14:textId="77777777" w:rsidR="0039686F" w:rsidRPr="00AF287C" w:rsidRDefault="0039686F" w:rsidP="0039686F">
            <w:pPr>
              <w:spacing w:line="259" w:lineRule="auto"/>
              <w:rPr>
                <w:rFonts w:ascii="Calibri" w:eastAsia="Calibri" w:hAnsi="Calibri" w:cs="Calibri"/>
                <w:b/>
                <w:bCs/>
                <w:color w:val="000000" w:themeColor="text1"/>
              </w:rPr>
            </w:pPr>
            <w:r>
              <w:rPr>
                <w:rFonts w:ascii="Calibri" w:eastAsia="Calibri" w:hAnsi="Calibri" w:cs="Calibri"/>
                <w:color w:val="000000" w:themeColor="text1"/>
              </w:rPr>
              <w:t>Developing</w:t>
            </w:r>
          </w:p>
        </w:tc>
        <w:tc>
          <w:tcPr>
            <w:tcW w:w="7943" w:type="dxa"/>
            <w:shd w:val="clear" w:color="auto" w:fill="F2CEED" w:themeFill="accent5" w:themeFillTint="33"/>
          </w:tcPr>
          <w:p w14:paraId="0267C8B8" w14:textId="77777777" w:rsidR="0039686F" w:rsidRPr="006A3A2B" w:rsidRDefault="00EE3469" w:rsidP="0039686F">
            <w:pPr>
              <w:pStyle w:val="ListParagraph"/>
              <w:numPr>
                <w:ilvl w:val="1"/>
                <w:numId w:val="2"/>
              </w:numPr>
              <w:spacing w:line="259" w:lineRule="auto"/>
              <w:ind w:left="360"/>
              <w:rPr>
                <w:rFonts w:ascii="Calibri" w:eastAsia="Calibri" w:hAnsi="Calibri" w:cs="Calibri"/>
                <w:bCs/>
                <w:color w:val="000000" w:themeColor="text1"/>
                <w:sz w:val="20"/>
                <w:szCs w:val="20"/>
              </w:rPr>
            </w:pPr>
            <w:r w:rsidRPr="006A3A2B">
              <w:rPr>
                <w:rFonts w:ascii="Calibri" w:hAnsi="Calibri" w:cs="Calibri"/>
                <w:bCs/>
                <w:sz w:val="20"/>
                <w:szCs w:val="20"/>
              </w:rPr>
              <w:t xml:space="preserve">I can identify different components of the of the </w:t>
            </w:r>
            <w:proofErr w:type="spellStart"/>
            <w:proofErr w:type="gramStart"/>
            <w:r w:rsidRPr="006A3A2B">
              <w:rPr>
                <w:rFonts w:ascii="Calibri" w:hAnsi="Calibri" w:cs="Calibri"/>
                <w:bCs/>
                <w:sz w:val="20"/>
                <w:szCs w:val="20"/>
              </w:rPr>
              <w:t>Micro:bit</w:t>
            </w:r>
            <w:proofErr w:type="spellEnd"/>
            <w:proofErr w:type="gramEnd"/>
            <w:r w:rsidRPr="006A3A2B">
              <w:rPr>
                <w:rFonts w:ascii="Calibri" w:hAnsi="Calibri" w:cs="Calibri"/>
                <w:bCs/>
                <w:sz w:val="20"/>
                <w:szCs w:val="20"/>
              </w:rPr>
              <w:t xml:space="preserve"> and describe its functionality.   </w:t>
            </w:r>
          </w:p>
          <w:p w14:paraId="2848F185" w14:textId="628BF92F" w:rsidR="000A1641" w:rsidRPr="006A3A2B" w:rsidRDefault="000A1641" w:rsidP="0039686F">
            <w:pPr>
              <w:pStyle w:val="ListParagraph"/>
              <w:numPr>
                <w:ilvl w:val="1"/>
                <w:numId w:val="2"/>
              </w:numPr>
              <w:spacing w:line="259" w:lineRule="auto"/>
              <w:ind w:left="360"/>
              <w:rPr>
                <w:rFonts w:ascii="Calibri" w:eastAsia="Calibri" w:hAnsi="Calibri" w:cs="Calibri"/>
                <w:bCs/>
                <w:color w:val="000000" w:themeColor="text1"/>
                <w:sz w:val="20"/>
                <w:szCs w:val="20"/>
              </w:rPr>
            </w:pPr>
            <w:r w:rsidRPr="006A3A2B">
              <w:rPr>
                <w:rFonts w:ascii="Calibri" w:eastAsia="Calibri" w:hAnsi="Calibri" w:cs="Calibri"/>
                <w:bCs/>
                <w:sz w:val="20"/>
                <w:szCs w:val="20"/>
              </w:rPr>
              <w:t xml:space="preserve">I can with assistance demonstrate my ability to write intermediate code and transfer this onto the </w:t>
            </w:r>
            <w:proofErr w:type="spellStart"/>
            <w:proofErr w:type="gramStart"/>
            <w:r w:rsidRPr="006A3A2B">
              <w:rPr>
                <w:rFonts w:ascii="Calibri" w:eastAsia="Calibri" w:hAnsi="Calibri" w:cs="Calibri"/>
                <w:bCs/>
                <w:sz w:val="20"/>
                <w:szCs w:val="20"/>
              </w:rPr>
              <w:t>Micro:bit</w:t>
            </w:r>
            <w:proofErr w:type="spellEnd"/>
            <w:proofErr w:type="gramEnd"/>
            <w:r w:rsidRPr="006A3A2B">
              <w:rPr>
                <w:rFonts w:ascii="Calibri" w:eastAsia="Calibri" w:hAnsi="Calibri" w:cs="Calibri"/>
                <w:bCs/>
                <w:sz w:val="20"/>
                <w:szCs w:val="20"/>
              </w:rPr>
              <w:t>.</w:t>
            </w:r>
          </w:p>
        </w:tc>
        <w:tc>
          <w:tcPr>
            <w:tcW w:w="1985" w:type="dxa"/>
            <w:vMerge/>
            <w:shd w:val="clear" w:color="auto" w:fill="F2CEED" w:themeFill="accent5" w:themeFillTint="33"/>
          </w:tcPr>
          <w:p w14:paraId="116636F6" w14:textId="77777777" w:rsidR="0039686F" w:rsidRDefault="0039686F" w:rsidP="0039686F">
            <w:pPr>
              <w:pStyle w:val="ListParagraph"/>
              <w:spacing w:line="259" w:lineRule="auto"/>
              <w:ind w:left="360"/>
              <w:rPr>
                <w:rFonts w:ascii="Calibri" w:eastAsia="Calibri" w:hAnsi="Calibri" w:cs="Calibri"/>
                <w:color w:val="000000" w:themeColor="text1"/>
              </w:rPr>
            </w:pPr>
          </w:p>
        </w:tc>
      </w:tr>
      <w:tr w:rsidR="0039686F" w14:paraId="601F5AE7" w14:textId="77777777" w:rsidTr="003F7FC9">
        <w:trPr>
          <w:trHeight w:val="300"/>
        </w:trPr>
        <w:tc>
          <w:tcPr>
            <w:tcW w:w="1271" w:type="dxa"/>
            <w:shd w:val="clear" w:color="auto" w:fill="F2CEED" w:themeFill="accent5" w:themeFillTint="33"/>
          </w:tcPr>
          <w:p w14:paraId="440B3F58" w14:textId="77777777" w:rsidR="0039686F" w:rsidRPr="00AF287C" w:rsidRDefault="0039686F" w:rsidP="0039686F">
            <w:pPr>
              <w:spacing w:line="259" w:lineRule="auto"/>
              <w:rPr>
                <w:rFonts w:ascii="Calibri" w:eastAsia="Calibri" w:hAnsi="Calibri" w:cs="Calibri"/>
                <w:b/>
                <w:bCs/>
                <w:color w:val="000000" w:themeColor="text1"/>
              </w:rPr>
            </w:pPr>
            <w:r>
              <w:rPr>
                <w:rFonts w:ascii="Calibri" w:eastAsia="Calibri" w:hAnsi="Calibri" w:cs="Calibri"/>
                <w:color w:val="000000" w:themeColor="text1"/>
              </w:rPr>
              <w:t>Emerging</w:t>
            </w:r>
          </w:p>
        </w:tc>
        <w:tc>
          <w:tcPr>
            <w:tcW w:w="7943" w:type="dxa"/>
            <w:shd w:val="clear" w:color="auto" w:fill="F2CEED" w:themeFill="accent5" w:themeFillTint="33"/>
          </w:tcPr>
          <w:p w14:paraId="5B0884AF" w14:textId="77777777" w:rsidR="0039686F" w:rsidRPr="006A3A2B" w:rsidRDefault="00181606" w:rsidP="0039686F">
            <w:pPr>
              <w:pStyle w:val="ListParagraph"/>
              <w:numPr>
                <w:ilvl w:val="1"/>
                <w:numId w:val="1"/>
              </w:numPr>
              <w:spacing w:line="259" w:lineRule="auto"/>
              <w:ind w:left="360"/>
              <w:rPr>
                <w:rFonts w:ascii="Calibri" w:eastAsia="Calibri" w:hAnsi="Calibri" w:cs="Calibri"/>
                <w:bCs/>
                <w:color w:val="000000" w:themeColor="text1"/>
                <w:sz w:val="20"/>
                <w:szCs w:val="20"/>
              </w:rPr>
            </w:pPr>
            <w:r w:rsidRPr="006A3A2B">
              <w:rPr>
                <w:rFonts w:ascii="Calibri" w:eastAsia="Calibri" w:hAnsi="Calibri" w:cs="Calibri"/>
                <w:bCs/>
                <w:sz w:val="20"/>
                <w:szCs w:val="20"/>
              </w:rPr>
              <w:t xml:space="preserve">I can understand how to write simple code and with assistance transfer this onto a </w:t>
            </w:r>
            <w:proofErr w:type="spellStart"/>
            <w:proofErr w:type="gramStart"/>
            <w:r w:rsidRPr="006A3A2B">
              <w:rPr>
                <w:rFonts w:ascii="Calibri" w:eastAsia="Calibri" w:hAnsi="Calibri" w:cs="Calibri"/>
                <w:bCs/>
                <w:sz w:val="20"/>
                <w:szCs w:val="20"/>
              </w:rPr>
              <w:t>Micro:bit</w:t>
            </w:r>
            <w:proofErr w:type="spellEnd"/>
            <w:proofErr w:type="gramEnd"/>
            <w:r w:rsidRPr="006A3A2B">
              <w:rPr>
                <w:rFonts w:ascii="Calibri" w:eastAsia="Calibri" w:hAnsi="Calibri" w:cs="Calibri"/>
                <w:bCs/>
                <w:sz w:val="20"/>
                <w:szCs w:val="20"/>
              </w:rPr>
              <w:t>.</w:t>
            </w:r>
          </w:p>
          <w:p w14:paraId="0AEFE2A7" w14:textId="70D719FE" w:rsidR="002B0BE1" w:rsidRPr="006A3A2B" w:rsidRDefault="002B0BE1" w:rsidP="0039686F">
            <w:pPr>
              <w:pStyle w:val="ListParagraph"/>
              <w:numPr>
                <w:ilvl w:val="1"/>
                <w:numId w:val="1"/>
              </w:numPr>
              <w:spacing w:line="259" w:lineRule="auto"/>
              <w:ind w:left="360"/>
              <w:rPr>
                <w:rFonts w:ascii="Calibri" w:eastAsia="Calibri" w:hAnsi="Calibri" w:cs="Calibri"/>
                <w:bCs/>
                <w:color w:val="000000" w:themeColor="text1"/>
                <w:sz w:val="20"/>
                <w:szCs w:val="20"/>
              </w:rPr>
            </w:pPr>
            <w:r w:rsidRPr="006A3A2B">
              <w:rPr>
                <w:rFonts w:ascii="Calibri" w:eastAsia="Calibri" w:hAnsi="Calibri" w:cs="Calibri"/>
                <w:bCs/>
                <w:sz w:val="20"/>
                <w:szCs w:val="20"/>
              </w:rPr>
              <w:t xml:space="preserve">I can explain what a </w:t>
            </w:r>
            <w:proofErr w:type="spellStart"/>
            <w:proofErr w:type="gramStart"/>
            <w:r w:rsidRPr="006A3A2B">
              <w:rPr>
                <w:rFonts w:ascii="Calibri" w:eastAsia="Calibri" w:hAnsi="Calibri" w:cs="Calibri"/>
                <w:bCs/>
                <w:sz w:val="20"/>
                <w:szCs w:val="20"/>
              </w:rPr>
              <w:t>Micro:bit</w:t>
            </w:r>
            <w:proofErr w:type="spellEnd"/>
            <w:proofErr w:type="gramEnd"/>
            <w:r w:rsidRPr="006A3A2B">
              <w:rPr>
                <w:rFonts w:ascii="Calibri" w:eastAsia="Calibri" w:hAnsi="Calibri" w:cs="Calibri"/>
                <w:bCs/>
                <w:sz w:val="20"/>
                <w:szCs w:val="20"/>
              </w:rPr>
              <w:t xml:space="preserve"> is and what you are able to use them for.</w:t>
            </w:r>
          </w:p>
        </w:tc>
        <w:tc>
          <w:tcPr>
            <w:tcW w:w="1985" w:type="dxa"/>
            <w:vMerge/>
            <w:shd w:val="clear" w:color="auto" w:fill="F2CEED" w:themeFill="accent5" w:themeFillTint="33"/>
          </w:tcPr>
          <w:p w14:paraId="2FD6D7BE" w14:textId="77777777" w:rsidR="0039686F" w:rsidRDefault="0039686F" w:rsidP="0039686F">
            <w:pPr>
              <w:pStyle w:val="ListParagraph"/>
              <w:spacing w:line="259" w:lineRule="auto"/>
              <w:ind w:left="360"/>
              <w:rPr>
                <w:rFonts w:ascii="Calibri" w:eastAsia="Calibri" w:hAnsi="Calibri" w:cs="Calibri"/>
                <w:color w:val="000000" w:themeColor="text1"/>
              </w:rPr>
            </w:pPr>
          </w:p>
        </w:tc>
      </w:tr>
    </w:tbl>
    <w:p w14:paraId="6B2A6D00" w14:textId="77777777" w:rsidR="00D217C8" w:rsidRDefault="00D217C8"/>
    <w:tbl>
      <w:tblPr>
        <w:tblStyle w:val="TableGrid"/>
        <w:tblW w:w="11340" w:type="dxa"/>
        <w:tblInd w:w="-114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977"/>
        <w:gridCol w:w="2693"/>
        <w:gridCol w:w="2835"/>
        <w:gridCol w:w="2835"/>
      </w:tblGrid>
      <w:tr w:rsidR="009F35E4" w14:paraId="59240469" w14:textId="77777777" w:rsidTr="00281182">
        <w:trPr>
          <w:trHeight w:val="300"/>
        </w:trPr>
        <w:tc>
          <w:tcPr>
            <w:tcW w:w="2977" w:type="dxa"/>
            <w:tcBorders>
              <w:top w:val="single" w:sz="6" w:space="0" w:color="auto"/>
            </w:tcBorders>
            <w:tcMar>
              <w:left w:w="90" w:type="dxa"/>
              <w:right w:w="90" w:type="dxa"/>
            </w:tcMar>
          </w:tcPr>
          <w:p w14:paraId="5E84128A" w14:textId="6F28EE9D" w:rsidR="009F35E4" w:rsidRPr="00281182" w:rsidRDefault="009F35E4" w:rsidP="009F35E4">
            <w:pPr>
              <w:spacing w:line="259" w:lineRule="auto"/>
              <w:jc w:val="center"/>
              <w:rPr>
                <w:rFonts w:ascii="Calibri" w:eastAsia="Calibri" w:hAnsi="Calibri" w:cs="Calibri"/>
                <w:color w:val="000000" w:themeColor="text1"/>
                <w:sz w:val="24"/>
                <w:szCs w:val="24"/>
              </w:rPr>
            </w:pPr>
            <w:r w:rsidRPr="00281182">
              <w:rPr>
                <w:rFonts w:ascii="Calibri" w:eastAsia="Calibri" w:hAnsi="Calibri" w:cs="Calibri"/>
                <w:i/>
                <w:iCs/>
                <w:color w:val="000000" w:themeColor="text1"/>
                <w:sz w:val="24"/>
                <w:szCs w:val="24"/>
              </w:rPr>
              <w:t>Autumn term stage</w:t>
            </w:r>
          </w:p>
        </w:tc>
        <w:tc>
          <w:tcPr>
            <w:tcW w:w="2693" w:type="dxa"/>
            <w:tcBorders>
              <w:top w:val="single" w:sz="6" w:space="0" w:color="auto"/>
            </w:tcBorders>
            <w:tcMar>
              <w:left w:w="90" w:type="dxa"/>
              <w:right w:w="90" w:type="dxa"/>
            </w:tcMar>
          </w:tcPr>
          <w:p w14:paraId="0BC82648" w14:textId="73F040E8" w:rsidR="009F35E4" w:rsidRPr="00281182" w:rsidRDefault="009F35E4" w:rsidP="009F35E4">
            <w:pPr>
              <w:spacing w:line="259" w:lineRule="auto"/>
              <w:jc w:val="center"/>
              <w:rPr>
                <w:rFonts w:ascii="Calibri" w:eastAsia="Calibri" w:hAnsi="Calibri" w:cs="Calibri"/>
                <w:color w:val="000000" w:themeColor="text1"/>
                <w:sz w:val="24"/>
                <w:szCs w:val="24"/>
              </w:rPr>
            </w:pPr>
            <w:r w:rsidRPr="00281182">
              <w:rPr>
                <w:rFonts w:ascii="Calibri" w:eastAsia="Calibri" w:hAnsi="Calibri" w:cs="Calibri"/>
                <w:i/>
                <w:iCs/>
                <w:color w:val="000000" w:themeColor="text1"/>
                <w:sz w:val="24"/>
                <w:szCs w:val="24"/>
              </w:rPr>
              <w:t>Spring term stage</w:t>
            </w:r>
          </w:p>
        </w:tc>
        <w:tc>
          <w:tcPr>
            <w:tcW w:w="2835" w:type="dxa"/>
            <w:tcBorders>
              <w:top w:val="single" w:sz="6" w:space="0" w:color="auto"/>
            </w:tcBorders>
            <w:tcMar>
              <w:left w:w="90" w:type="dxa"/>
              <w:right w:w="90" w:type="dxa"/>
            </w:tcMar>
          </w:tcPr>
          <w:p w14:paraId="18714C16" w14:textId="76CC8821" w:rsidR="009F35E4" w:rsidRPr="00281182" w:rsidRDefault="009F35E4" w:rsidP="009F35E4">
            <w:pPr>
              <w:spacing w:line="259" w:lineRule="auto"/>
              <w:jc w:val="center"/>
              <w:rPr>
                <w:rFonts w:ascii="Calibri" w:eastAsia="Calibri" w:hAnsi="Calibri" w:cs="Calibri"/>
                <w:color w:val="000000" w:themeColor="text1"/>
                <w:sz w:val="24"/>
                <w:szCs w:val="24"/>
              </w:rPr>
            </w:pPr>
            <w:r w:rsidRPr="00281182">
              <w:rPr>
                <w:rFonts w:ascii="Calibri" w:eastAsia="Calibri" w:hAnsi="Calibri" w:cs="Calibri"/>
                <w:i/>
                <w:iCs/>
                <w:color w:val="000000" w:themeColor="text1"/>
                <w:sz w:val="24"/>
                <w:szCs w:val="24"/>
              </w:rPr>
              <w:t>Summer term stage</w:t>
            </w:r>
          </w:p>
        </w:tc>
        <w:tc>
          <w:tcPr>
            <w:tcW w:w="2835" w:type="dxa"/>
            <w:tcBorders>
              <w:top w:val="single" w:sz="6" w:space="0" w:color="auto"/>
              <w:right w:val="single" w:sz="6" w:space="0" w:color="auto"/>
            </w:tcBorders>
            <w:tcMar>
              <w:left w:w="90" w:type="dxa"/>
              <w:right w:w="90" w:type="dxa"/>
            </w:tcMar>
          </w:tcPr>
          <w:p w14:paraId="56538046" w14:textId="77777777" w:rsidR="009F35E4" w:rsidRPr="00281182" w:rsidRDefault="009F35E4" w:rsidP="009F35E4">
            <w:pPr>
              <w:spacing w:line="259" w:lineRule="auto"/>
              <w:jc w:val="center"/>
              <w:rPr>
                <w:rFonts w:ascii="Calibri" w:eastAsia="Calibri" w:hAnsi="Calibri" w:cs="Calibri"/>
                <w:i/>
                <w:iCs/>
                <w:color w:val="000000" w:themeColor="text1"/>
                <w:sz w:val="24"/>
                <w:szCs w:val="24"/>
              </w:rPr>
            </w:pPr>
            <w:r w:rsidRPr="00281182">
              <w:rPr>
                <w:rFonts w:ascii="Calibri" w:eastAsia="Calibri" w:hAnsi="Calibri" w:cs="Calibri"/>
                <w:i/>
                <w:iCs/>
                <w:color w:val="000000" w:themeColor="text1"/>
                <w:sz w:val="24"/>
                <w:szCs w:val="24"/>
              </w:rPr>
              <w:t>End of year target</w:t>
            </w:r>
          </w:p>
          <w:p w14:paraId="4D8096BF" w14:textId="5EF0BE12" w:rsidR="009F35E4" w:rsidRPr="00281182" w:rsidRDefault="009F35E4" w:rsidP="009F35E4">
            <w:pPr>
              <w:spacing w:line="259" w:lineRule="auto"/>
              <w:jc w:val="center"/>
              <w:rPr>
                <w:rFonts w:ascii="Calibri" w:eastAsia="Calibri" w:hAnsi="Calibri" w:cs="Calibri"/>
                <w:color w:val="000000" w:themeColor="text1"/>
                <w:sz w:val="24"/>
                <w:szCs w:val="24"/>
              </w:rPr>
            </w:pPr>
            <w:r w:rsidRPr="00281182">
              <w:rPr>
                <w:rFonts w:ascii="Calibri" w:eastAsia="Calibri" w:hAnsi="Calibri" w:cs="Calibri"/>
                <w:i/>
                <w:iCs/>
                <w:color w:val="000000" w:themeColor="text1"/>
                <w:sz w:val="24"/>
                <w:szCs w:val="24"/>
              </w:rPr>
              <w:t>stage</w:t>
            </w:r>
          </w:p>
        </w:tc>
      </w:tr>
      <w:tr w:rsidR="009F35E4" w14:paraId="333BA786" w14:textId="77777777" w:rsidTr="00281182">
        <w:trPr>
          <w:trHeight w:val="300"/>
        </w:trPr>
        <w:tc>
          <w:tcPr>
            <w:tcW w:w="2977" w:type="dxa"/>
            <w:tcBorders>
              <w:bottom w:val="single" w:sz="6" w:space="0" w:color="auto"/>
            </w:tcBorders>
            <w:tcMar>
              <w:left w:w="90" w:type="dxa"/>
              <w:right w:w="90" w:type="dxa"/>
            </w:tcMar>
          </w:tcPr>
          <w:p w14:paraId="6E4B836B" w14:textId="77777777" w:rsidR="009F35E4" w:rsidRDefault="009F35E4" w:rsidP="006C778D">
            <w:pPr>
              <w:spacing w:line="259" w:lineRule="auto"/>
              <w:rPr>
                <w:rFonts w:ascii="Calibri" w:eastAsia="Calibri" w:hAnsi="Calibri" w:cs="Calibri"/>
                <w:color w:val="000000" w:themeColor="text1"/>
                <w:sz w:val="24"/>
                <w:szCs w:val="24"/>
              </w:rPr>
            </w:pPr>
          </w:p>
        </w:tc>
        <w:tc>
          <w:tcPr>
            <w:tcW w:w="2693" w:type="dxa"/>
            <w:tcBorders>
              <w:bottom w:val="single" w:sz="6" w:space="0" w:color="auto"/>
            </w:tcBorders>
            <w:tcMar>
              <w:left w:w="90" w:type="dxa"/>
              <w:right w:w="90" w:type="dxa"/>
            </w:tcMar>
          </w:tcPr>
          <w:p w14:paraId="61FD8BFE" w14:textId="77777777" w:rsidR="009F35E4" w:rsidRDefault="009F35E4" w:rsidP="006C778D">
            <w:pPr>
              <w:spacing w:line="259" w:lineRule="auto"/>
              <w:rPr>
                <w:rFonts w:ascii="Calibri" w:eastAsia="Calibri" w:hAnsi="Calibri" w:cs="Calibri"/>
                <w:color w:val="000000" w:themeColor="text1"/>
                <w:sz w:val="24"/>
                <w:szCs w:val="24"/>
              </w:rPr>
            </w:pPr>
          </w:p>
        </w:tc>
        <w:tc>
          <w:tcPr>
            <w:tcW w:w="2835" w:type="dxa"/>
            <w:tcBorders>
              <w:bottom w:val="single" w:sz="6" w:space="0" w:color="auto"/>
            </w:tcBorders>
            <w:tcMar>
              <w:left w:w="90" w:type="dxa"/>
              <w:right w:w="90" w:type="dxa"/>
            </w:tcMar>
          </w:tcPr>
          <w:p w14:paraId="56F06D4F" w14:textId="77777777" w:rsidR="009F35E4" w:rsidRDefault="009F35E4" w:rsidP="006C778D">
            <w:pPr>
              <w:spacing w:line="259" w:lineRule="auto"/>
              <w:rPr>
                <w:rFonts w:ascii="Calibri" w:eastAsia="Calibri" w:hAnsi="Calibri" w:cs="Calibri"/>
                <w:color w:val="000000" w:themeColor="text1"/>
                <w:sz w:val="24"/>
                <w:szCs w:val="24"/>
              </w:rPr>
            </w:pPr>
          </w:p>
        </w:tc>
        <w:tc>
          <w:tcPr>
            <w:tcW w:w="2835" w:type="dxa"/>
            <w:tcBorders>
              <w:bottom w:val="single" w:sz="6" w:space="0" w:color="auto"/>
              <w:right w:val="single" w:sz="6" w:space="0" w:color="auto"/>
            </w:tcBorders>
            <w:tcMar>
              <w:left w:w="90" w:type="dxa"/>
              <w:right w:w="90" w:type="dxa"/>
            </w:tcMar>
          </w:tcPr>
          <w:p w14:paraId="609E47F7" w14:textId="77777777" w:rsidR="009F35E4" w:rsidRDefault="009F35E4" w:rsidP="006C778D">
            <w:pPr>
              <w:spacing w:line="259" w:lineRule="auto"/>
              <w:rPr>
                <w:rFonts w:ascii="Calibri" w:eastAsia="Calibri" w:hAnsi="Calibri" w:cs="Calibri"/>
                <w:color w:val="000000" w:themeColor="text1"/>
                <w:sz w:val="24"/>
                <w:szCs w:val="24"/>
              </w:rPr>
            </w:pPr>
          </w:p>
        </w:tc>
      </w:tr>
    </w:tbl>
    <w:p w14:paraId="72C86A3C" w14:textId="77777777" w:rsidR="009F35E4" w:rsidRDefault="009F35E4"/>
    <w:sectPr w:rsidR="009F35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28CDF"/>
    <w:multiLevelType w:val="hybridMultilevel"/>
    <w:tmpl w:val="07548026"/>
    <w:lvl w:ilvl="0" w:tplc="D8F25A0E">
      <w:start w:val="1"/>
      <w:numFmt w:val="bullet"/>
      <w:lvlText w:val=""/>
      <w:lvlJc w:val="left"/>
      <w:pPr>
        <w:ind w:left="720" w:hanging="360"/>
      </w:pPr>
      <w:rPr>
        <w:rFonts w:ascii="Symbol" w:hAnsi="Symbol" w:hint="default"/>
      </w:rPr>
    </w:lvl>
    <w:lvl w:ilvl="1" w:tplc="5EDEE7CA">
      <w:start w:val="1"/>
      <w:numFmt w:val="bullet"/>
      <w:lvlText w:val=""/>
      <w:lvlJc w:val="left"/>
      <w:pPr>
        <w:ind w:left="1440" w:hanging="360"/>
      </w:pPr>
      <w:rPr>
        <w:rFonts w:ascii="Wingdings" w:hAnsi="Wingdings" w:hint="default"/>
      </w:rPr>
    </w:lvl>
    <w:lvl w:ilvl="2" w:tplc="E19A5336">
      <w:start w:val="1"/>
      <w:numFmt w:val="bullet"/>
      <w:lvlText w:val=""/>
      <w:lvlJc w:val="left"/>
      <w:pPr>
        <w:ind w:left="2160" w:hanging="360"/>
      </w:pPr>
      <w:rPr>
        <w:rFonts w:ascii="Wingdings" w:hAnsi="Wingdings" w:hint="default"/>
      </w:rPr>
    </w:lvl>
    <w:lvl w:ilvl="3" w:tplc="A99E90FA">
      <w:start w:val="1"/>
      <w:numFmt w:val="bullet"/>
      <w:lvlText w:val=""/>
      <w:lvlJc w:val="left"/>
      <w:pPr>
        <w:ind w:left="2880" w:hanging="360"/>
      </w:pPr>
      <w:rPr>
        <w:rFonts w:ascii="Symbol" w:hAnsi="Symbol" w:hint="default"/>
      </w:rPr>
    </w:lvl>
    <w:lvl w:ilvl="4" w:tplc="4B06B536">
      <w:start w:val="1"/>
      <w:numFmt w:val="bullet"/>
      <w:lvlText w:val="o"/>
      <w:lvlJc w:val="left"/>
      <w:pPr>
        <w:ind w:left="3600" w:hanging="360"/>
      </w:pPr>
      <w:rPr>
        <w:rFonts w:ascii="Courier New" w:hAnsi="Courier New" w:hint="default"/>
      </w:rPr>
    </w:lvl>
    <w:lvl w:ilvl="5" w:tplc="73920758">
      <w:start w:val="1"/>
      <w:numFmt w:val="bullet"/>
      <w:lvlText w:val=""/>
      <w:lvlJc w:val="left"/>
      <w:pPr>
        <w:ind w:left="4320" w:hanging="360"/>
      </w:pPr>
      <w:rPr>
        <w:rFonts w:ascii="Wingdings" w:hAnsi="Wingdings" w:hint="default"/>
      </w:rPr>
    </w:lvl>
    <w:lvl w:ilvl="6" w:tplc="F5DA53E8">
      <w:start w:val="1"/>
      <w:numFmt w:val="bullet"/>
      <w:lvlText w:val=""/>
      <w:lvlJc w:val="left"/>
      <w:pPr>
        <w:ind w:left="5040" w:hanging="360"/>
      </w:pPr>
      <w:rPr>
        <w:rFonts w:ascii="Symbol" w:hAnsi="Symbol" w:hint="default"/>
      </w:rPr>
    </w:lvl>
    <w:lvl w:ilvl="7" w:tplc="5AC46F7A">
      <w:start w:val="1"/>
      <w:numFmt w:val="bullet"/>
      <w:lvlText w:val="o"/>
      <w:lvlJc w:val="left"/>
      <w:pPr>
        <w:ind w:left="5760" w:hanging="360"/>
      </w:pPr>
      <w:rPr>
        <w:rFonts w:ascii="Courier New" w:hAnsi="Courier New" w:hint="default"/>
      </w:rPr>
    </w:lvl>
    <w:lvl w:ilvl="8" w:tplc="0CC40B00">
      <w:start w:val="1"/>
      <w:numFmt w:val="bullet"/>
      <w:lvlText w:val=""/>
      <w:lvlJc w:val="left"/>
      <w:pPr>
        <w:ind w:left="6480" w:hanging="360"/>
      </w:pPr>
      <w:rPr>
        <w:rFonts w:ascii="Wingdings" w:hAnsi="Wingdings" w:hint="default"/>
      </w:rPr>
    </w:lvl>
  </w:abstractNum>
  <w:abstractNum w:abstractNumId="1" w15:restartNumberingAfterBreak="0">
    <w:nsid w:val="2115F199"/>
    <w:multiLevelType w:val="hybridMultilevel"/>
    <w:tmpl w:val="D94855AC"/>
    <w:lvl w:ilvl="0" w:tplc="237CB09C">
      <w:start w:val="1"/>
      <w:numFmt w:val="bullet"/>
      <w:lvlText w:val=""/>
      <w:lvlJc w:val="left"/>
      <w:pPr>
        <w:ind w:left="720" w:hanging="360"/>
      </w:pPr>
      <w:rPr>
        <w:rFonts w:ascii="Symbol" w:hAnsi="Symbol" w:hint="default"/>
      </w:rPr>
    </w:lvl>
    <w:lvl w:ilvl="1" w:tplc="ED60334A">
      <w:start w:val="1"/>
      <w:numFmt w:val="bullet"/>
      <w:lvlText w:val=""/>
      <w:lvlJc w:val="left"/>
      <w:pPr>
        <w:ind w:left="1440" w:hanging="360"/>
      </w:pPr>
      <w:rPr>
        <w:rFonts w:ascii="Wingdings" w:hAnsi="Wingdings" w:hint="default"/>
      </w:rPr>
    </w:lvl>
    <w:lvl w:ilvl="2" w:tplc="E3E43474">
      <w:start w:val="1"/>
      <w:numFmt w:val="bullet"/>
      <w:lvlText w:val=""/>
      <w:lvlJc w:val="left"/>
      <w:pPr>
        <w:ind w:left="2160" w:hanging="360"/>
      </w:pPr>
      <w:rPr>
        <w:rFonts w:ascii="Wingdings" w:hAnsi="Wingdings" w:hint="default"/>
      </w:rPr>
    </w:lvl>
    <w:lvl w:ilvl="3" w:tplc="C1AA2A02">
      <w:start w:val="1"/>
      <w:numFmt w:val="bullet"/>
      <w:lvlText w:val=""/>
      <w:lvlJc w:val="left"/>
      <w:pPr>
        <w:ind w:left="2880" w:hanging="360"/>
      </w:pPr>
      <w:rPr>
        <w:rFonts w:ascii="Symbol" w:hAnsi="Symbol" w:hint="default"/>
      </w:rPr>
    </w:lvl>
    <w:lvl w:ilvl="4" w:tplc="DD9A10BC">
      <w:start w:val="1"/>
      <w:numFmt w:val="bullet"/>
      <w:lvlText w:val="o"/>
      <w:lvlJc w:val="left"/>
      <w:pPr>
        <w:ind w:left="3600" w:hanging="360"/>
      </w:pPr>
      <w:rPr>
        <w:rFonts w:ascii="Courier New" w:hAnsi="Courier New" w:hint="default"/>
      </w:rPr>
    </w:lvl>
    <w:lvl w:ilvl="5" w:tplc="516AAA3C">
      <w:start w:val="1"/>
      <w:numFmt w:val="bullet"/>
      <w:lvlText w:val=""/>
      <w:lvlJc w:val="left"/>
      <w:pPr>
        <w:ind w:left="4320" w:hanging="360"/>
      </w:pPr>
      <w:rPr>
        <w:rFonts w:ascii="Wingdings" w:hAnsi="Wingdings" w:hint="default"/>
      </w:rPr>
    </w:lvl>
    <w:lvl w:ilvl="6" w:tplc="49546FEA">
      <w:start w:val="1"/>
      <w:numFmt w:val="bullet"/>
      <w:lvlText w:val=""/>
      <w:lvlJc w:val="left"/>
      <w:pPr>
        <w:ind w:left="5040" w:hanging="360"/>
      </w:pPr>
      <w:rPr>
        <w:rFonts w:ascii="Symbol" w:hAnsi="Symbol" w:hint="default"/>
      </w:rPr>
    </w:lvl>
    <w:lvl w:ilvl="7" w:tplc="FC169DDA">
      <w:start w:val="1"/>
      <w:numFmt w:val="bullet"/>
      <w:lvlText w:val="o"/>
      <w:lvlJc w:val="left"/>
      <w:pPr>
        <w:ind w:left="5760" w:hanging="360"/>
      </w:pPr>
      <w:rPr>
        <w:rFonts w:ascii="Courier New" w:hAnsi="Courier New" w:hint="default"/>
      </w:rPr>
    </w:lvl>
    <w:lvl w:ilvl="8" w:tplc="1DD28722">
      <w:start w:val="1"/>
      <w:numFmt w:val="bullet"/>
      <w:lvlText w:val=""/>
      <w:lvlJc w:val="left"/>
      <w:pPr>
        <w:ind w:left="6480" w:hanging="360"/>
      </w:pPr>
      <w:rPr>
        <w:rFonts w:ascii="Wingdings" w:hAnsi="Wingdings" w:hint="default"/>
      </w:rPr>
    </w:lvl>
  </w:abstractNum>
  <w:abstractNum w:abstractNumId="2" w15:restartNumberingAfterBreak="0">
    <w:nsid w:val="387B99D4"/>
    <w:multiLevelType w:val="hybridMultilevel"/>
    <w:tmpl w:val="4470E760"/>
    <w:lvl w:ilvl="0" w:tplc="F3DCFED6">
      <w:start w:val="1"/>
      <w:numFmt w:val="bullet"/>
      <w:lvlText w:val=""/>
      <w:lvlJc w:val="left"/>
      <w:pPr>
        <w:ind w:left="720" w:hanging="360"/>
      </w:pPr>
      <w:rPr>
        <w:rFonts w:ascii="Symbol" w:hAnsi="Symbol" w:hint="default"/>
      </w:rPr>
    </w:lvl>
    <w:lvl w:ilvl="1" w:tplc="DD2A2BE4">
      <w:start w:val="1"/>
      <w:numFmt w:val="bullet"/>
      <w:lvlText w:val=""/>
      <w:lvlJc w:val="left"/>
      <w:pPr>
        <w:ind w:left="1440" w:hanging="360"/>
      </w:pPr>
      <w:rPr>
        <w:rFonts w:ascii="Wingdings" w:hAnsi="Wingdings" w:hint="default"/>
      </w:rPr>
    </w:lvl>
    <w:lvl w:ilvl="2" w:tplc="441A0964">
      <w:start w:val="1"/>
      <w:numFmt w:val="bullet"/>
      <w:lvlText w:val=""/>
      <w:lvlJc w:val="left"/>
      <w:pPr>
        <w:ind w:left="2160" w:hanging="360"/>
      </w:pPr>
      <w:rPr>
        <w:rFonts w:ascii="Wingdings" w:hAnsi="Wingdings" w:hint="default"/>
      </w:rPr>
    </w:lvl>
    <w:lvl w:ilvl="3" w:tplc="B2FE46F4">
      <w:start w:val="1"/>
      <w:numFmt w:val="bullet"/>
      <w:lvlText w:val=""/>
      <w:lvlJc w:val="left"/>
      <w:pPr>
        <w:ind w:left="2880" w:hanging="360"/>
      </w:pPr>
      <w:rPr>
        <w:rFonts w:ascii="Symbol" w:hAnsi="Symbol" w:hint="default"/>
      </w:rPr>
    </w:lvl>
    <w:lvl w:ilvl="4" w:tplc="7BD8AF9A">
      <w:start w:val="1"/>
      <w:numFmt w:val="bullet"/>
      <w:lvlText w:val="o"/>
      <w:lvlJc w:val="left"/>
      <w:pPr>
        <w:ind w:left="3600" w:hanging="360"/>
      </w:pPr>
      <w:rPr>
        <w:rFonts w:ascii="Courier New" w:hAnsi="Courier New" w:hint="default"/>
      </w:rPr>
    </w:lvl>
    <w:lvl w:ilvl="5" w:tplc="2208F2C6">
      <w:start w:val="1"/>
      <w:numFmt w:val="bullet"/>
      <w:lvlText w:val=""/>
      <w:lvlJc w:val="left"/>
      <w:pPr>
        <w:ind w:left="4320" w:hanging="360"/>
      </w:pPr>
      <w:rPr>
        <w:rFonts w:ascii="Wingdings" w:hAnsi="Wingdings" w:hint="default"/>
      </w:rPr>
    </w:lvl>
    <w:lvl w:ilvl="6" w:tplc="5240F5F2">
      <w:start w:val="1"/>
      <w:numFmt w:val="bullet"/>
      <w:lvlText w:val=""/>
      <w:lvlJc w:val="left"/>
      <w:pPr>
        <w:ind w:left="5040" w:hanging="360"/>
      </w:pPr>
      <w:rPr>
        <w:rFonts w:ascii="Symbol" w:hAnsi="Symbol" w:hint="default"/>
      </w:rPr>
    </w:lvl>
    <w:lvl w:ilvl="7" w:tplc="E54EA6EE">
      <w:start w:val="1"/>
      <w:numFmt w:val="bullet"/>
      <w:lvlText w:val="o"/>
      <w:lvlJc w:val="left"/>
      <w:pPr>
        <w:ind w:left="5760" w:hanging="360"/>
      </w:pPr>
      <w:rPr>
        <w:rFonts w:ascii="Courier New" w:hAnsi="Courier New" w:hint="default"/>
      </w:rPr>
    </w:lvl>
    <w:lvl w:ilvl="8" w:tplc="6F5236A6">
      <w:start w:val="1"/>
      <w:numFmt w:val="bullet"/>
      <w:lvlText w:val=""/>
      <w:lvlJc w:val="left"/>
      <w:pPr>
        <w:ind w:left="6480" w:hanging="360"/>
      </w:pPr>
      <w:rPr>
        <w:rFonts w:ascii="Wingdings" w:hAnsi="Wingdings" w:hint="default"/>
      </w:rPr>
    </w:lvl>
  </w:abstractNum>
  <w:abstractNum w:abstractNumId="3" w15:restartNumberingAfterBreak="0">
    <w:nsid w:val="3A6F0204"/>
    <w:multiLevelType w:val="hybridMultilevel"/>
    <w:tmpl w:val="9934DB4C"/>
    <w:lvl w:ilvl="0" w:tplc="96DAC560">
      <w:start w:val="1"/>
      <w:numFmt w:val="bullet"/>
      <w:lvlText w:val=""/>
      <w:lvlJc w:val="left"/>
      <w:pPr>
        <w:ind w:left="720" w:hanging="360"/>
      </w:pPr>
      <w:rPr>
        <w:rFonts w:ascii="Symbol" w:hAnsi="Symbol" w:hint="default"/>
      </w:rPr>
    </w:lvl>
    <w:lvl w:ilvl="1" w:tplc="9250A966">
      <w:start w:val="1"/>
      <w:numFmt w:val="bullet"/>
      <w:lvlText w:val=""/>
      <w:lvlJc w:val="left"/>
      <w:pPr>
        <w:ind w:left="1440" w:hanging="360"/>
      </w:pPr>
      <w:rPr>
        <w:rFonts w:ascii="Wingdings" w:hAnsi="Wingdings" w:hint="default"/>
      </w:rPr>
    </w:lvl>
    <w:lvl w:ilvl="2" w:tplc="3B464620">
      <w:start w:val="1"/>
      <w:numFmt w:val="bullet"/>
      <w:lvlText w:val=""/>
      <w:lvlJc w:val="left"/>
      <w:pPr>
        <w:ind w:left="2160" w:hanging="360"/>
      </w:pPr>
      <w:rPr>
        <w:rFonts w:ascii="Wingdings" w:hAnsi="Wingdings" w:hint="default"/>
      </w:rPr>
    </w:lvl>
    <w:lvl w:ilvl="3" w:tplc="9EC6B4F2">
      <w:start w:val="1"/>
      <w:numFmt w:val="bullet"/>
      <w:lvlText w:val=""/>
      <w:lvlJc w:val="left"/>
      <w:pPr>
        <w:ind w:left="2880" w:hanging="360"/>
      </w:pPr>
      <w:rPr>
        <w:rFonts w:ascii="Symbol" w:hAnsi="Symbol" w:hint="default"/>
      </w:rPr>
    </w:lvl>
    <w:lvl w:ilvl="4" w:tplc="451EE7F6">
      <w:start w:val="1"/>
      <w:numFmt w:val="bullet"/>
      <w:lvlText w:val="o"/>
      <w:lvlJc w:val="left"/>
      <w:pPr>
        <w:ind w:left="3600" w:hanging="360"/>
      </w:pPr>
      <w:rPr>
        <w:rFonts w:ascii="Courier New" w:hAnsi="Courier New" w:hint="default"/>
      </w:rPr>
    </w:lvl>
    <w:lvl w:ilvl="5" w:tplc="85C41986">
      <w:start w:val="1"/>
      <w:numFmt w:val="bullet"/>
      <w:lvlText w:val=""/>
      <w:lvlJc w:val="left"/>
      <w:pPr>
        <w:ind w:left="4320" w:hanging="360"/>
      </w:pPr>
      <w:rPr>
        <w:rFonts w:ascii="Wingdings" w:hAnsi="Wingdings" w:hint="default"/>
      </w:rPr>
    </w:lvl>
    <w:lvl w:ilvl="6" w:tplc="76BED79C">
      <w:start w:val="1"/>
      <w:numFmt w:val="bullet"/>
      <w:lvlText w:val=""/>
      <w:lvlJc w:val="left"/>
      <w:pPr>
        <w:ind w:left="5040" w:hanging="360"/>
      </w:pPr>
      <w:rPr>
        <w:rFonts w:ascii="Symbol" w:hAnsi="Symbol" w:hint="default"/>
      </w:rPr>
    </w:lvl>
    <w:lvl w:ilvl="7" w:tplc="1A42CF0C">
      <w:start w:val="1"/>
      <w:numFmt w:val="bullet"/>
      <w:lvlText w:val="o"/>
      <w:lvlJc w:val="left"/>
      <w:pPr>
        <w:ind w:left="5760" w:hanging="360"/>
      </w:pPr>
      <w:rPr>
        <w:rFonts w:ascii="Courier New" w:hAnsi="Courier New" w:hint="default"/>
      </w:rPr>
    </w:lvl>
    <w:lvl w:ilvl="8" w:tplc="AA10980E">
      <w:start w:val="1"/>
      <w:numFmt w:val="bullet"/>
      <w:lvlText w:val=""/>
      <w:lvlJc w:val="left"/>
      <w:pPr>
        <w:ind w:left="6480" w:hanging="360"/>
      </w:pPr>
      <w:rPr>
        <w:rFonts w:ascii="Wingdings" w:hAnsi="Wingdings" w:hint="default"/>
      </w:rPr>
    </w:lvl>
  </w:abstractNum>
  <w:num w:numId="1" w16cid:durableId="683475826">
    <w:abstractNumId w:val="2"/>
  </w:num>
  <w:num w:numId="2" w16cid:durableId="2086805762">
    <w:abstractNumId w:val="1"/>
  </w:num>
  <w:num w:numId="3" w16cid:durableId="1264650339">
    <w:abstractNumId w:val="0"/>
  </w:num>
  <w:num w:numId="4" w16cid:durableId="676078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E4"/>
    <w:rsid w:val="000A1641"/>
    <w:rsid w:val="000D1553"/>
    <w:rsid w:val="000F3F9D"/>
    <w:rsid w:val="00102452"/>
    <w:rsid w:val="001250D5"/>
    <w:rsid w:val="00127D72"/>
    <w:rsid w:val="00162210"/>
    <w:rsid w:val="00181606"/>
    <w:rsid w:val="002543CC"/>
    <w:rsid w:val="00281182"/>
    <w:rsid w:val="002824E4"/>
    <w:rsid w:val="00291F51"/>
    <w:rsid w:val="002970A3"/>
    <w:rsid w:val="002B0BE1"/>
    <w:rsid w:val="002D3789"/>
    <w:rsid w:val="002D61CC"/>
    <w:rsid w:val="0032215E"/>
    <w:rsid w:val="0039686F"/>
    <w:rsid w:val="003F7FC9"/>
    <w:rsid w:val="00405088"/>
    <w:rsid w:val="00430392"/>
    <w:rsid w:val="00490CB7"/>
    <w:rsid w:val="00502FBC"/>
    <w:rsid w:val="00532D43"/>
    <w:rsid w:val="00580298"/>
    <w:rsid w:val="00627C45"/>
    <w:rsid w:val="006A3A2B"/>
    <w:rsid w:val="006A4D30"/>
    <w:rsid w:val="006B2D4F"/>
    <w:rsid w:val="006D2AA3"/>
    <w:rsid w:val="006E1FA1"/>
    <w:rsid w:val="0079474D"/>
    <w:rsid w:val="007A7C9A"/>
    <w:rsid w:val="007F2FAD"/>
    <w:rsid w:val="00811990"/>
    <w:rsid w:val="00841A43"/>
    <w:rsid w:val="00874C94"/>
    <w:rsid w:val="0088425C"/>
    <w:rsid w:val="008E62BA"/>
    <w:rsid w:val="00953565"/>
    <w:rsid w:val="009B783E"/>
    <w:rsid w:val="009D03FD"/>
    <w:rsid w:val="009E3A61"/>
    <w:rsid w:val="009F35E4"/>
    <w:rsid w:val="00A37174"/>
    <w:rsid w:val="00A53A62"/>
    <w:rsid w:val="00A74E33"/>
    <w:rsid w:val="00AB6105"/>
    <w:rsid w:val="00AD08BE"/>
    <w:rsid w:val="00BE0C4C"/>
    <w:rsid w:val="00C14EA7"/>
    <w:rsid w:val="00C40363"/>
    <w:rsid w:val="00CA366D"/>
    <w:rsid w:val="00CE6376"/>
    <w:rsid w:val="00D217C8"/>
    <w:rsid w:val="00D4253D"/>
    <w:rsid w:val="00DF1A93"/>
    <w:rsid w:val="00EC5C11"/>
    <w:rsid w:val="00ED5595"/>
    <w:rsid w:val="00EE3469"/>
    <w:rsid w:val="00F374F2"/>
    <w:rsid w:val="00F46D18"/>
    <w:rsid w:val="00F86A62"/>
    <w:rsid w:val="00FD1BEA"/>
    <w:rsid w:val="00FD6A5F"/>
    <w:rsid w:val="00FF116A"/>
    <w:rsid w:val="00FF3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DB0D"/>
  <w15:chartTrackingRefBased/>
  <w15:docId w15:val="{DF749682-A6B7-453C-98EC-91ED8103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E4"/>
    <w:rPr>
      <w:kern w:val="0"/>
      <w14:ligatures w14:val="none"/>
    </w:rPr>
  </w:style>
  <w:style w:type="paragraph" w:styleId="Heading1">
    <w:name w:val="heading 1"/>
    <w:basedOn w:val="Normal"/>
    <w:next w:val="Normal"/>
    <w:link w:val="Heading1Char"/>
    <w:uiPriority w:val="9"/>
    <w:qFormat/>
    <w:rsid w:val="009F3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5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5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5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5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5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5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5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5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5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5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5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5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5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5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5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5E4"/>
    <w:rPr>
      <w:rFonts w:eastAsiaTheme="majorEastAsia" w:cstheme="majorBidi"/>
      <w:color w:val="272727" w:themeColor="text1" w:themeTint="D8"/>
    </w:rPr>
  </w:style>
  <w:style w:type="paragraph" w:styleId="Title">
    <w:name w:val="Title"/>
    <w:basedOn w:val="Normal"/>
    <w:next w:val="Normal"/>
    <w:link w:val="TitleChar"/>
    <w:uiPriority w:val="10"/>
    <w:qFormat/>
    <w:rsid w:val="009F3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5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5E4"/>
    <w:pPr>
      <w:spacing w:before="160"/>
      <w:jc w:val="center"/>
    </w:pPr>
    <w:rPr>
      <w:i/>
      <w:iCs/>
      <w:color w:val="404040" w:themeColor="text1" w:themeTint="BF"/>
    </w:rPr>
  </w:style>
  <w:style w:type="character" w:customStyle="1" w:styleId="QuoteChar">
    <w:name w:val="Quote Char"/>
    <w:basedOn w:val="DefaultParagraphFont"/>
    <w:link w:val="Quote"/>
    <w:uiPriority w:val="29"/>
    <w:rsid w:val="009F35E4"/>
    <w:rPr>
      <w:i/>
      <w:iCs/>
      <w:color w:val="404040" w:themeColor="text1" w:themeTint="BF"/>
    </w:rPr>
  </w:style>
  <w:style w:type="paragraph" w:styleId="ListParagraph">
    <w:name w:val="List Paragraph"/>
    <w:basedOn w:val="Normal"/>
    <w:uiPriority w:val="34"/>
    <w:qFormat/>
    <w:rsid w:val="009F35E4"/>
    <w:pPr>
      <w:ind w:left="720"/>
      <w:contextualSpacing/>
    </w:pPr>
  </w:style>
  <w:style w:type="character" w:styleId="IntenseEmphasis">
    <w:name w:val="Intense Emphasis"/>
    <w:basedOn w:val="DefaultParagraphFont"/>
    <w:uiPriority w:val="21"/>
    <w:qFormat/>
    <w:rsid w:val="009F35E4"/>
    <w:rPr>
      <w:i/>
      <w:iCs/>
      <w:color w:val="0F4761" w:themeColor="accent1" w:themeShade="BF"/>
    </w:rPr>
  </w:style>
  <w:style w:type="paragraph" w:styleId="IntenseQuote">
    <w:name w:val="Intense Quote"/>
    <w:basedOn w:val="Normal"/>
    <w:next w:val="Normal"/>
    <w:link w:val="IntenseQuoteChar"/>
    <w:uiPriority w:val="30"/>
    <w:qFormat/>
    <w:rsid w:val="009F3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5E4"/>
    <w:rPr>
      <w:i/>
      <w:iCs/>
      <w:color w:val="0F4761" w:themeColor="accent1" w:themeShade="BF"/>
    </w:rPr>
  </w:style>
  <w:style w:type="character" w:styleId="IntenseReference">
    <w:name w:val="Intense Reference"/>
    <w:basedOn w:val="DefaultParagraphFont"/>
    <w:uiPriority w:val="32"/>
    <w:qFormat/>
    <w:rsid w:val="009F35E4"/>
    <w:rPr>
      <w:b/>
      <w:bCs/>
      <w:smallCaps/>
      <w:color w:val="0F4761" w:themeColor="accent1" w:themeShade="BF"/>
      <w:spacing w:val="5"/>
    </w:rPr>
  </w:style>
  <w:style w:type="table" w:styleId="TableGrid">
    <w:name w:val="Table Grid"/>
    <w:basedOn w:val="TableNormal"/>
    <w:uiPriority w:val="59"/>
    <w:rsid w:val="009F35E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913170">
      <w:bodyDiv w:val="1"/>
      <w:marLeft w:val="0"/>
      <w:marRight w:val="0"/>
      <w:marTop w:val="0"/>
      <w:marBottom w:val="0"/>
      <w:divBdr>
        <w:top w:val="none" w:sz="0" w:space="0" w:color="auto"/>
        <w:left w:val="none" w:sz="0" w:space="0" w:color="auto"/>
        <w:bottom w:val="none" w:sz="0" w:space="0" w:color="auto"/>
        <w:right w:val="none" w:sz="0" w:space="0" w:color="auto"/>
      </w:divBdr>
    </w:div>
    <w:div w:id="1747918242">
      <w:bodyDiv w:val="1"/>
      <w:marLeft w:val="0"/>
      <w:marRight w:val="0"/>
      <w:marTop w:val="0"/>
      <w:marBottom w:val="0"/>
      <w:divBdr>
        <w:top w:val="none" w:sz="0" w:space="0" w:color="auto"/>
        <w:left w:val="none" w:sz="0" w:space="0" w:color="auto"/>
        <w:bottom w:val="none" w:sz="0" w:space="0" w:color="auto"/>
        <w:right w:val="none" w:sz="0" w:space="0" w:color="auto"/>
      </w:divBdr>
    </w:div>
    <w:div w:id="1754088106">
      <w:bodyDiv w:val="1"/>
      <w:marLeft w:val="0"/>
      <w:marRight w:val="0"/>
      <w:marTop w:val="0"/>
      <w:marBottom w:val="0"/>
      <w:divBdr>
        <w:top w:val="none" w:sz="0" w:space="0" w:color="auto"/>
        <w:left w:val="none" w:sz="0" w:space="0" w:color="auto"/>
        <w:bottom w:val="none" w:sz="0" w:space="0" w:color="auto"/>
        <w:right w:val="none" w:sz="0" w:space="0" w:color="auto"/>
      </w:divBdr>
    </w:div>
    <w:div w:id="20750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D78B67FBD16548BFA96F1A4F0424D9" ma:contentTypeVersion="19" ma:contentTypeDescription="Create a new document." ma:contentTypeScope="" ma:versionID="1a3599f0967e34fc3a6934d2ebd046f6">
  <xsd:schema xmlns:xsd="http://www.w3.org/2001/XMLSchema" xmlns:xs="http://www.w3.org/2001/XMLSchema" xmlns:p="http://schemas.microsoft.com/office/2006/metadata/properties" xmlns:ns2="10265577-d3ac-4f51-89e7-59c9e85535f1" xmlns:ns3="0374c427-b7f2-44eb-81c7-02bb7c1e0bfd" targetNamespace="http://schemas.microsoft.com/office/2006/metadata/properties" ma:root="true" ma:fieldsID="0533e033daac31be48c47de25cfa05d4" ns2:_="" ns3:_="">
    <xsd:import namespace="10265577-d3ac-4f51-89e7-59c9e85535f1"/>
    <xsd:import namespace="0374c427-b7f2-44eb-81c7-02bb7c1e0b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65577-d3ac-4f51-89e7-59c9e8553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8e4474-d5ba-4942-baaa-80d702590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4c427-b7f2-44eb-81c7-02bb7c1e0bf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c2d2d2-727f-43b7-b935-70e2d29cbb39}" ma:internalName="TaxCatchAll" ma:showField="CatchAllData" ma:web="0374c427-b7f2-44eb-81c7-02bb7c1e0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374c427-b7f2-44eb-81c7-02bb7c1e0bfd" xsi:nil="true"/>
    <lcf76f155ced4ddcb4097134ff3c332f xmlns="10265577-d3ac-4f51-89e7-59c9e85535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62E327-7751-4769-A375-CE7F87CB51CA}">
  <ds:schemaRefs>
    <ds:schemaRef ds:uri="http://schemas.microsoft.com/sharepoint/v3/contenttype/forms"/>
  </ds:schemaRefs>
</ds:datastoreItem>
</file>

<file path=customXml/itemProps2.xml><?xml version="1.0" encoding="utf-8"?>
<ds:datastoreItem xmlns:ds="http://schemas.openxmlformats.org/officeDocument/2006/customXml" ds:itemID="{BDF82A94-ED65-442A-96B8-F6F3E15AC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65577-d3ac-4f51-89e7-59c9e85535f1"/>
    <ds:schemaRef ds:uri="0374c427-b7f2-44eb-81c7-02bb7c1e0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550AF-D8F3-4AEE-9A19-69BAA6444FC8}">
  <ds:schemaRef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10265577-d3ac-4f51-89e7-59c9e85535f1"/>
    <ds:schemaRef ds:uri="http://schemas.microsoft.com/office/infopath/2007/PartnerControls"/>
    <ds:schemaRef ds:uri="0374c427-b7f2-44eb-81c7-02bb7c1e0bf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Cull</dc:creator>
  <cp:keywords/>
  <dc:description/>
  <cp:lastModifiedBy>Mrs L Cull</cp:lastModifiedBy>
  <cp:revision>58</cp:revision>
  <dcterms:created xsi:type="dcterms:W3CDTF">2024-12-03T15:00:00Z</dcterms:created>
  <dcterms:modified xsi:type="dcterms:W3CDTF">2024-12-04T15:09:00Z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0x0101004ED78B67FBD16548BFA96F1A4F0424D9</vt:lpwstr>
  </property>
  <property fmtid="{D5CDD505-2E9C-101B-9397-08002B2CF9AE}" pid="3" name="MediaServiceImageTags">
    <vt:lpwstr/>
  </property>
</Properties>
</file>